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7019371" cy="937051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84" cy="937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lastRenderedPageBreak/>
        <w:t>ОГЛАВЛЕНИЕ                                                                                                                          стр.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294352">
        <w:rPr>
          <w:rFonts w:ascii="Times New Roman" w:eastAsia="Calibri" w:hAnsi="Times New Roman" w:cs="Times New Roman"/>
          <w:sz w:val="24"/>
          <w:szCs w:val="24"/>
        </w:rPr>
        <w:t xml:space="preserve">. ЦЕЛЕВОЙ РАЗДЕЛ                                                                                                                 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>1.1. Пояснительная записка                                                                                                          3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>1.1.1. Цели и задачи реализации «Программы»                                                                         3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>1.1.2. Принципы и подходы к формированию «Программы»                                                  5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>1.1.3. Характеристики, значимые для разработки и реализации «Программы»                     7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>1.2. Планируемые результаты, как целевые ориентиры освоения «Программы»                 16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 xml:space="preserve">1.3. Планируемые результаты освоения программы в части,                                                 19                                              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proofErr w:type="gramStart"/>
      <w:r w:rsidRPr="00294352">
        <w:rPr>
          <w:rFonts w:ascii="Times New Roman" w:eastAsia="Calibri" w:hAnsi="Times New Roman" w:cs="Times New Roman"/>
          <w:sz w:val="24"/>
          <w:szCs w:val="24"/>
        </w:rPr>
        <w:t>формируемой</w:t>
      </w:r>
      <w:proofErr w:type="gramEnd"/>
      <w:r w:rsidRPr="00294352">
        <w:rPr>
          <w:rFonts w:ascii="Times New Roman" w:eastAsia="Calibri" w:hAnsi="Times New Roman" w:cs="Times New Roman"/>
          <w:sz w:val="24"/>
          <w:szCs w:val="24"/>
        </w:rPr>
        <w:t xml:space="preserve"> участниками образовательных отношений</w:t>
      </w:r>
      <w:bookmarkStart w:id="0" w:name="_GoBack"/>
      <w:bookmarkEnd w:id="0"/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294352">
        <w:rPr>
          <w:rFonts w:ascii="Times New Roman" w:eastAsia="Calibri" w:hAnsi="Times New Roman" w:cs="Times New Roman"/>
          <w:sz w:val="24"/>
          <w:szCs w:val="24"/>
        </w:rPr>
        <w:t>. СОДЕРЖАТЕЛЬНЫЙ РАЗДЕЛ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 xml:space="preserve">2.1. Содержание психолого-педагогической работы по </w:t>
      </w:r>
      <w:proofErr w:type="gramStart"/>
      <w:r w:rsidRPr="00294352">
        <w:rPr>
          <w:rFonts w:ascii="Times New Roman" w:eastAsia="Calibri" w:hAnsi="Times New Roman" w:cs="Times New Roman"/>
          <w:sz w:val="24"/>
          <w:szCs w:val="24"/>
        </w:rPr>
        <w:t>образовательным</w:t>
      </w:r>
      <w:proofErr w:type="gramEnd"/>
      <w:r w:rsidRPr="00294352">
        <w:rPr>
          <w:rFonts w:ascii="Times New Roman" w:eastAsia="Calibri" w:hAnsi="Times New Roman" w:cs="Times New Roman"/>
          <w:sz w:val="24"/>
          <w:szCs w:val="24"/>
        </w:rPr>
        <w:t xml:space="preserve">                          21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>областям, с  учётом используемой  примерной основной образовательной программы дошкольного образования и методических пособий, обеспечивающих реализацию данных программ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 xml:space="preserve">     2.1.1. Содержание психолого-педагогической  работы в            образовательной        21 области     «Речевое развитие».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 xml:space="preserve">     2.1.2.  Содержание психолого-педагогической  работы </w:t>
      </w:r>
      <w:proofErr w:type="gramStart"/>
      <w:r w:rsidRPr="00294352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294352">
        <w:rPr>
          <w:rFonts w:ascii="Times New Roman" w:eastAsia="Calibri" w:hAnsi="Times New Roman" w:cs="Times New Roman"/>
          <w:sz w:val="24"/>
          <w:szCs w:val="24"/>
        </w:rPr>
        <w:t xml:space="preserve"> образовательной                  23         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 xml:space="preserve">                области     «Социально-коммуникативное развитие»  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4352">
        <w:rPr>
          <w:rFonts w:ascii="Times New Roman" w:eastAsia="Times New Roman" w:hAnsi="Times New Roman" w:cs="Times New Roman"/>
          <w:sz w:val="24"/>
          <w:szCs w:val="24"/>
        </w:rPr>
        <w:t xml:space="preserve">     2.1.3. Содержание </w:t>
      </w:r>
      <w:r w:rsidRPr="00294352">
        <w:rPr>
          <w:rFonts w:ascii="Times New Roman" w:eastAsia="Calibri" w:hAnsi="Times New Roman" w:cs="Times New Roman"/>
          <w:sz w:val="24"/>
          <w:szCs w:val="24"/>
        </w:rPr>
        <w:t>психолого-педагогической</w:t>
      </w:r>
      <w:r w:rsidRPr="00294352">
        <w:rPr>
          <w:rFonts w:ascii="Times New Roman" w:eastAsia="Times New Roman" w:hAnsi="Times New Roman" w:cs="Times New Roman"/>
          <w:sz w:val="24"/>
          <w:szCs w:val="24"/>
        </w:rPr>
        <w:t xml:space="preserve"> работы </w:t>
      </w:r>
      <w:proofErr w:type="gramStart"/>
      <w:r w:rsidRPr="00294352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294352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                    35     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4352">
        <w:rPr>
          <w:rFonts w:ascii="Times New Roman" w:eastAsia="Times New Roman" w:hAnsi="Times New Roman" w:cs="Times New Roman"/>
          <w:sz w:val="24"/>
          <w:szCs w:val="24"/>
        </w:rPr>
        <w:t xml:space="preserve">               области  «Познавательное развитие»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Times New Roman" w:hAnsi="Times New Roman" w:cs="Calibri"/>
          <w:sz w:val="24"/>
          <w:szCs w:val="24"/>
        </w:rPr>
      </w:pPr>
      <w:r w:rsidRPr="00294352">
        <w:rPr>
          <w:rFonts w:ascii="Times New Roman" w:eastAsia="Times New Roman" w:hAnsi="Times New Roman" w:cs="Times New Roman"/>
          <w:sz w:val="24"/>
          <w:szCs w:val="24"/>
        </w:rPr>
        <w:t xml:space="preserve">     2.1.4.  Содержание</w:t>
      </w:r>
      <w:r w:rsidRPr="00294352">
        <w:rPr>
          <w:rFonts w:ascii="Times New Roman" w:eastAsia="Calibri" w:hAnsi="Times New Roman" w:cs="Times New Roman"/>
          <w:sz w:val="24"/>
          <w:szCs w:val="24"/>
        </w:rPr>
        <w:t xml:space="preserve"> психолого-педагогической </w:t>
      </w:r>
      <w:r w:rsidRPr="00294352">
        <w:rPr>
          <w:rFonts w:ascii="Times New Roman" w:eastAsia="Times New Roman" w:hAnsi="Times New Roman" w:cs="Times New Roman"/>
          <w:sz w:val="24"/>
          <w:szCs w:val="24"/>
        </w:rPr>
        <w:t xml:space="preserve"> работы </w:t>
      </w:r>
      <w:proofErr w:type="gramStart"/>
      <w:r w:rsidRPr="00294352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294352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                 40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4352">
        <w:rPr>
          <w:rFonts w:ascii="Times New Roman" w:eastAsia="Times New Roman" w:hAnsi="Times New Roman" w:cs="Times New Roman"/>
          <w:sz w:val="24"/>
          <w:szCs w:val="24"/>
        </w:rPr>
        <w:t xml:space="preserve">              области  «Художественно-эстетическое развитие»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Times New Roman" w:hAnsi="Times New Roman" w:cs="Calibri"/>
          <w:sz w:val="24"/>
          <w:szCs w:val="24"/>
        </w:rPr>
      </w:pPr>
      <w:r w:rsidRPr="00294352">
        <w:rPr>
          <w:rFonts w:ascii="Times New Roman" w:eastAsia="Times New Roman" w:hAnsi="Times New Roman" w:cs="Times New Roman"/>
          <w:sz w:val="24"/>
          <w:szCs w:val="24"/>
        </w:rPr>
        <w:t xml:space="preserve">     2.1.5.  Содержание </w:t>
      </w:r>
      <w:r w:rsidRPr="00294352">
        <w:rPr>
          <w:rFonts w:ascii="Times New Roman" w:eastAsia="Calibri" w:hAnsi="Times New Roman" w:cs="Times New Roman"/>
          <w:sz w:val="24"/>
          <w:szCs w:val="24"/>
        </w:rPr>
        <w:t>психолого-педагогической</w:t>
      </w:r>
      <w:r w:rsidRPr="00294352">
        <w:rPr>
          <w:rFonts w:ascii="Times New Roman" w:eastAsia="Times New Roman" w:hAnsi="Times New Roman" w:cs="Times New Roman"/>
          <w:sz w:val="24"/>
          <w:szCs w:val="24"/>
        </w:rPr>
        <w:t xml:space="preserve"> работы </w:t>
      </w:r>
      <w:proofErr w:type="gramStart"/>
      <w:r w:rsidRPr="00294352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294352">
        <w:rPr>
          <w:rFonts w:ascii="Times New Roman" w:eastAsia="Times New Roman" w:hAnsi="Times New Roman" w:cs="Times New Roman"/>
          <w:sz w:val="24"/>
          <w:szCs w:val="24"/>
        </w:rPr>
        <w:t xml:space="preserve">  образовательной                   44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hi-IN" w:bidi="hi-IN"/>
        </w:rPr>
      </w:pPr>
      <w:r w:rsidRPr="00294352">
        <w:rPr>
          <w:rFonts w:ascii="Times New Roman" w:eastAsia="Times New Roman" w:hAnsi="Times New Roman" w:cs="Times New Roman"/>
          <w:sz w:val="24"/>
          <w:szCs w:val="24"/>
        </w:rPr>
        <w:t xml:space="preserve">                области «Физическое развитие</w:t>
      </w:r>
      <w:r w:rsidRPr="00294352">
        <w:rPr>
          <w:rFonts w:ascii="Times New Roman" w:eastAsia="Times New Roman" w:hAnsi="Times New Roman" w:cs="Times New Roman"/>
          <w:kern w:val="2"/>
          <w:sz w:val="24"/>
          <w:szCs w:val="24"/>
          <w:lang w:eastAsia="hi-IN" w:bidi="hi-IN"/>
        </w:rPr>
        <w:t>»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 xml:space="preserve"> 2.2.  Особенности взаимодействия  педагогического коллектива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 xml:space="preserve">  с семьями воспитанников                                                                                                        46</w:t>
      </w:r>
    </w:p>
    <w:p w:rsidR="00294352" w:rsidRPr="00294352" w:rsidRDefault="00294352" w:rsidP="00294352">
      <w:pPr>
        <w:spacing w:after="160" w:line="256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 xml:space="preserve"> 2.3. Часть, формируемая участниками образовательных отношений                                  47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294352">
        <w:rPr>
          <w:rFonts w:ascii="Times New Roman" w:eastAsia="Calibri" w:hAnsi="Times New Roman" w:cs="Times New Roman"/>
          <w:sz w:val="24"/>
          <w:szCs w:val="24"/>
        </w:rPr>
        <w:t>. ОРГАНИЗАЦИОННЫЙ РАЗДЕЛ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Times New Roman" w:hAnsi="Times New Roman" w:cs="Calibri"/>
          <w:sz w:val="24"/>
          <w:szCs w:val="24"/>
        </w:rPr>
      </w:pPr>
      <w:r w:rsidRPr="00294352">
        <w:rPr>
          <w:rFonts w:ascii="Times New Roman" w:eastAsia="Times New Roman" w:hAnsi="Times New Roman" w:cs="Times New Roman"/>
          <w:sz w:val="24"/>
          <w:szCs w:val="24"/>
        </w:rPr>
        <w:t xml:space="preserve">  3.1.Режим дня                                                                                                                           50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4352">
        <w:rPr>
          <w:rFonts w:ascii="Times New Roman" w:eastAsia="Times New Roman" w:hAnsi="Times New Roman" w:cs="Times New Roman"/>
          <w:sz w:val="24"/>
          <w:szCs w:val="24"/>
        </w:rPr>
        <w:t xml:space="preserve">  3.2. Объём образовательной нагрузки                                                                                   44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4352">
        <w:rPr>
          <w:rFonts w:ascii="Times New Roman" w:eastAsia="Times New Roman" w:hAnsi="Times New Roman" w:cs="Times New Roman"/>
          <w:sz w:val="24"/>
          <w:szCs w:val="24"/>
        </w:rPr>
        <w:t xml:space="preserve">  3.3. Моделирование </w:t>
      </w:r>
      <w:proofErr w:type="spellStart"/>
      <w:r w:rsidRPr="00294352"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 w:rsidRPr="00294352">
        <w:rPr>
          <w:rFonts w:ascii="Times New Roman" w:eastAsia="Times New Roman" w:hAnsi="Times New Roman" w:cs="Times New Roman"/>
          <w:sz w:val="24"/>
          <w:szCs w:val="24"/>
        </w:rPr>
        <w:t xml:space="preserve">-образовательного процесса                                       53                 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 xml:space="preserve">  3.4. Традиционные события, праздники, мероприятия                                                       57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 xml:space="preserve">  3.5. Организация развивающей предметно пространственной среды                               61                                                                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3.6. Часть, формируемая участниками образовательных отношений                               62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</w:t>
      </w: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>. ЦЕЛЕВОЙ РАЗДЕЛ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>1.1.ПОЯСНИТЕЛЬНАЯ ЗАПИСКА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1.1.1.ЦЕЛЬ И ЗАДАЧИ РЕАЛИЗАЦИИ «ПРОГРАММЫ»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Рабочая программа для детей подготовительного дошкольного возраста логопедической группы (Далее – Программа) разработана в соответствии со следующей нормативно-правовой базой:</w:t>
      </w:r>
    </w:p>
    <w:p w:rsidR="00294352" w:rsidRPr="00294352" w:rsidRDefault="00294352" w:rsidP="00294352">
      <w:pPr>
        <w:numPr>
          <w:ilvl w:val="0"/>
          <w:numId w:val="2"/>
        </w:num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Основная образовательная программа Муниципального дошкольного образовательного учреждения детского сада комбинированного вида №113 г. Липецка;  </w:t>
      </w:r>
    </w:p>
    <w:p w:rsidR="00294352" w:rsidRPr="00294352" w:rsidRDefault="00294352" w:rsidP="00294352">
      <w:pPr>
        <w:numPr>
          <w:ilvl w:val="0"/>
          <w:numId w:val="2"/>
        </w:num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Основная адаптированная образовательная программа Муниципального дошкольного образовательного учреждения детского сада комбинированного вида №113 г. Липецка;  </w:t>
      </w:r>
    </w:p>
    <w:p w:rsidR="00294352" w:rsidRPr="00294352" w:rsidRDefault="00294352" w:rsidP="00294352">
      <w:pPr>
        <w:numPr>
          <w:ilvl w:val="0"/>
          <w:numId w:val="2"/>
        </w:num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Федеральный Закон от 29 декабря 2012г. №273-ФЗ «Об образовании в Российской Федерации»</w:t>
      </w:r>
    </w:p>
    <w:p w:rsidR="00294352" w:rsidRPr="00294352" w:rsidRDefault="00294352" w:rsidP="00294352">
      <w:pPr>
        <w:numPr>
          <w:ilvl w:val="0"/>
          <w:numId w:val="2"/>
        </w:num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«ФГОС дошкольного образования». Приказ Минобразования и науки РФ от 17.10.2013 г. №1155 г. Москва.</w:t>
      </w:r>
    </w:p>
    <w:p w:rsidR="00294352" w:rsidRPr="00294352" w:rsidRDefault="00294352" w:rsidP="00294352">
      <w:pPr>
        <w:numPr>
          <w:ilvl w:val="0"/>
          <w:numId w:val="2"/>
        </w:num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Постановление Главного государственного санитарного врача Российской Федерации от 15.05.2013 г. №26 г. Москва «Об утверждении СанПиН 2.4.1.3049-13.</w:t>
      </w:r>
    </w:p>
    <w:p w:rsidR="00294352" w:rsidRPr="00294352" w:rsidRDefault="00294352" w:rsidP="00294352">
      <w:pPr>
        <w:numPr>
          <w:ilvl w:val="0"/>
          <w:numId w:val="2"/>
        </w:num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«Порядок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 Приказ Минобразования и науки РФ от 30.08.2013г. №1014.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       Настоящая Программа предназначена для обучения и воспитания детей 6-7 лет с ОНР, принятых в дошкольное учреждение на два года.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Для составления Программы использовались специальные программы: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«Программа логопедической работы  по преодолению общего недоразвития речи у детей» Т.Б. Филичева, Г.В. Чиркина.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         При составлении Программы были использованы разработки отечественных ученых в области специальной педагогики и психологии: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Практическое пособие «Устранение общего недоразвития речи у детей дошкольного возраста» Т. Б. Филичевой, Г. В. Чиркиной;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«Примерная адаптированная программа коррекционно-развивающей работы в логопедической группе детского сада для детей с тяжелыми нарушениями речи (общим недоразвитием речи) с 3 до 7 лет» Издание третье, переработанное и дополненное в соответствии с ФГОС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. Автор — учитель-логопед высшей квалификационной категории, отличник народного образования Н. В.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Нищева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- «Примерная адаптированная основная образовательная программа для дошкольников с тяжелыми нарушениями речи» авторы Л. Б.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Баряева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, Т.В.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Волосовец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, О. П.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Гаврилушкина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, Г. Г. Голубева и др.; под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ед. проф. Л. В. Лопатиной.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Целью  Программы</w:t>
      </w: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294352">
        <w:rPr>
          <w:rFonts w:ascii="Times New Roman" w:eastAsia="Calibri" w:hAnsi="Times New Roman" w:cs="Times New Roman"/>
          <w:sz w:val="28"/>
          <w:szCs w:val="28"/>
        </w:rPr>
        <w:t>является построение системы коррекционно-развивающей работы в логопедических группах для детей с тяжелыми нарушениями речи (общим недоразвитием речи) в возрасте от 5 до 6 лет, предусматривающей  интеграцию действий специалистов дошкольного образовательного учреждения и родителей дошкольников.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Цель реализации Программы</w:t>
      </w: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― проектирование модели коррекционно-развивающей психолого-педагогической работы, максимально обеспечивающей создание условий для развития ребенка с ТНР, его позитивной социализации, личностного развития, развития инициативы и творческих способностей на основе сотрудничества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взрослыми и сверстниками в соответствующих возрасту видах деятельности.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Задачи Программы:</w:t>
      </w:r>
    </w:p>
    <w:p w:rsidR="00294352" w:rsidRPr="00294352" w:rsidRDefault="00294352" w:rsidP="00294352">
      <w:pPr>
        <w:numPr>
          <w:ilvl w:val="0"/>
          <w:numId w:val="3"/>
        </w:num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помочь специалистам дошкольного образования в психолого-педагогическом изучении детей с речевыми расстройствами;</w:t>
      </w:r>
    </w:p>
    <w:p w:rsidR="00294352" w:rsidRPr="00294352" w:rsidRDefault="00294352" w:rsidP="00294352">
      <w:pPr>
        <w:numPr>
          <w:ilvl w:val="0"/>
          <w:numId w:val="3"/>
        </w:num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способствовать общему развитию дошкольников с ТРН, коррекции их психофизического развития, подготовке их к обучению в школе;</w:t>
      </w:r>
    </w:p>
    <w:p w:rsidR="00294352" w:rsidRPr="00294352" w:rsidRDefault="00294352" w:rsidP="00294352">
      <w:pPr>
        <w:numPr>
          <w:ilvl w:val="0"/>
          <w:numId w:val="3"/>
        </w:num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создать благоприятные условия для развития детей в соответствии с их возрастными и индивидуальными особенностями и склонностями;</w:t>
      </w:r>
    </w:p>
    <w:p w:rsidR="00294352" w:rsidRPr="00294352" w:rsidRDefault="00294352" w:rsidP="00294352">
      <w:pPr>
        <w:numPr>
          <w:ilvl w:val="0"/>
          <w:numId w:val="3"/>
        </w:num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обеспечить развитие способностей и творческого потенциала каждого ребенка как субъекта отношений с самим собой, с другими детьми, взрослыми и миром;</w:t>
      </w:r>
    </w:p>
    <w:p w:rsidR="00294352" w:rsidRPr="00294352" w:rsidRDefault="00294352" w:rsidP="00294352">
      <w:pPr>
        <w:numPr>
          <w:ilvl w:val="0"/>
          <w:numId w:val="3"/>
        </w:num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способствовать объединению обучения и воспитания в целостный образовательный процесс.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Решение конкретных задач коррекционно-развивающей работы, обозначенных в каждом разделе Программы, возможно лишь при условии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комплексного подхода к воспитанию и образованию, тесной взаимосвязи в работе всех специалистов (учителя-логопеда, педагога-психолога, </w:t>
      </w: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воспитателей и педагогов дополнительного образования) дошкольной организации, а также при участии родителей в реализации программных требований. Ответственность за реализацию «Программы» полностью возлагается на администрацию дошкольной организации (заведующего, старшего воспитателя), психолого-медико-педагогический консилиум и попечительский совет родителей.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Решение данных задач позволит сформировать у дошкольников с ТНР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психологическую готовность к обучению в общеобразовательной школе,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реализующей образовательную программу, а также достичь основных целей дошкольного образования, которые сформулированы в Концепции дошкольного воспитания.</w:t>
      </w:r>
      <w:proofErr w:type="gramEnd"/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1.1.2.ПРИНЦИПЫ И ПОДХОДЫ К ФОРМИРОВАНИЮ ПРОГРАММЫ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Теоретической основой Программы стали: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концепция о соотношении первичных и вторичных нарушений (Л.С. Выготский);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учение об общих и специфических закономерностях развития аномальных детей (Л.С. Выготский, Н.Н.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Малофеев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);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концепция о соотношении мышления и речи (Л. С. Выготский, А. А. Леонтьев, А. Р.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Лурия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, Ж. Пиаже и др.);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концепция о целостности языка как системы и роли речи в психическом развитии ребенка (В.М. Солнцев);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концепция о соотношении элементарных и высших психических функций в процессе развития ребенка (Л. С. Выготский, А. Р.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Лурия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современные представления о структуре речевого дефекта (Р.И.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Лалаева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, Е. М.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Мастюкова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, Е. Ф.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Соботович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, Т.Б. Филичева, Г. В. Чиркина и др.).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Успешность  коррекционно-развивающей деятельности обеспечивается реализацией </w:t>
      </w:r>
      <w:r w:rsidRPr="0029435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специальных принципов</w:t>
      </w:r>
      <w:r w:rsidRPr="00294352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-ранней диагностики речевых нарушений. Этот процесс должен быть комплексным и осуществляться с участием специалистов различного профиля: педагогов, логопедов, психологов, психоневрологов, психиатров невропатологов, лоров,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сурдологов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-раннего воздействия на речевую деятельность с целью предупреждения вторичных отклонений;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-развития речи и опоры на онтогенез (учет закономерностей развития детской речи в норме). При этом предполагается анализ объективных и </w:t>
      </w: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>субъективных условий формирования речевой функции ребенка, выявление ведущего речевого дефекта и обусловленных им недостатков психического развития;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взаимосвязного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формирования фонетико-фонематических и лексико-грамматических компонентов языка (единство названных направлений и их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взаимоподготовка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). Коррекция нарушений произношения звуков и слоговой структуры слов позволяет добиваться нужной четкости и внятности речи. В то же время развитие фонематического восприятия подготавливает основу для формирования грамматической и морфологической системы словообразования и словоизменения;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-дифференцированного подхода в логопедической работе к детям с ОНР, имеющим различную структуру речевого дефекта;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-связи речи с другими сторонами психического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развития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,к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>оторые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раскрывают зависимость формирования отдельных компонентов речи от состояния других психологических процессов(восприятия, внимания, памяти, мышления). Выявление этих связей лежит в основе воздействия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на те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психологические особенности детей с ОНР, которые прямо или косвенно препятствуют эффективной коррекции их речевой деятельности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Исходя из ФГОС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в «Программе» учитываются: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1)индивидуальные потребности ребенка с тяжелыми нарушениями речи,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связанные с его жизненной ситуацией и состоянием здоровья, определяющие особые условия получения им образования (далее—особые образовательные потребности), индивидуальные потребности детей с тяжелыми нарушениями речи;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2)возрастная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3)построение образовательной деятельности на основе индивидуальных особенностей каждого ребенка, когда сам ребенок становится субъектом образования;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4)возможности освоения ребенком с нарушением речи «Программы» на разных этапах ее реализации;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5)специальные условия для получения образования детьми с ТНР, в том числе использование специальных методов, методических пособий и дидактических материалов, проведение групповых и индивидуальных коррекционных занятий и осуществления квалифицированной коррекции нарушений их развития.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Коррекционно-развивающая психолого-педагогическая работа направлена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1) преодоление нарушений развития различных категорий детей с ТНР, оказание им квалифицированной помощи в освоении «Программы»;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2) разностороннее развитие детей с ОВЗ с учетом их возрастных и индивидуальных особенностей и особых образовательных потребностей, социальной адаптации.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«Программа» строится на основе принципов дошкольного образования, изложенных в ФГОС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полноценное проживание ребенком всех этапов детства (младенческого, раннего и дошкольного), обогащение (амплификация) детского развития;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построение образовательной деятельности на основе индивидуальных особенностей каждого ребенка, при котором сам ребенок проявляет активность в выборе содержания своего образования, становится субъектом образования;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поддержка инициативы детей в различных видах деятельности;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сотрудничество организации с семьями;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приобщение детей к социокультурным нормам, традициям семьи, общества и государства;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формирование познавательных интересов и познавательных действий ребенка в различных видах деятельности;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возрастная адекватность дошкольного образования (соответствие условий, требований, методов возрасту и особенностей развития);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учет этнокультурной ситуации развития детей.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1.1.3. ХАРАКТЕРИСТИКИ, ЗНАЧИМЫЕ ДЛЯ РАЗРАБОТКИ И РЕАЛИЗАЦИИ ПРОГРАММЫ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Дошкольники с тяжелыми нарушениями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речи—это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дети с поражением центральной нервной системы (или проявлениями перинатальной энцефалопатии), что обусловливает частое сочетание у них стойкого речевого расстройства с различными особенностями психической деятельности. Учитывая положение о тесной связи развития мышления и речи (Л. С. Выготский), можно сказать, что интеллектуальное развитие ребенка в известной мере зависит от состояния его речи. Системный речевой </w:t>
      </w: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дефект часто приводит к возникновению вторичных отклонений в умственном развитии, к своеобразному формированию психики.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Общая характеристика детей с первым уровнем речевого развития (по Р.Е. Левиной).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Активный словарь детей с тяжелыми нарушениями речи находится в зачаточном состоянии. Он включает звукоподражания,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лепетные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слова и небольшое количество общеупотребительных слов. Значения слов неустойчивы и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недифференцированны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Звуковые комплексы непонятны окружающим (пол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—л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и, дедушка —де), часто сопровождаются жестами.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Лепетная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речь представляет собой набор речевых элементов, сходных со словами (петух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—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у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>ту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, киска —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тита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), а также совершенно непохожих на произносимое слово (воробей —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ки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 речи детей могут встречаться отдельные общеупотребительные слова, но они недостаточно сформированы по структуре и звуковому составу, употребляются в неточных значениях. Дифференцированное обозначение предметов и действий почти отсутствует.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Дети с тяжелыми нарушениями речи объединяют предметы под одним названием, ориентируясь на сходство отдельных частных признаков.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Например, слово лапа обозначает лапы животных, ноги человека, колеса машины, то есть все, с помощью чего живые и неживые предметы могут передвигаться; слово лед обозначает зеркало, оконное стекло, полированную крышку стола, то есть все, что имеет гладкую блестящую поверхность.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Исходя из внешнего сходства, дети с ТНР один и тот же объект в разных ситуациях называют разными словами, например, паук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—ж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>ук, таракан, пчела, оса и т. п.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Названия действий дети часто заменяют названиями предметов (открывать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—д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>верь) или наоборот (кровать —спать).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Небольшой словарный запас отражает непосредственно воспринимаемые детьми предметы и явления. Слова, обозначающие отвлеченные понятия, дети с ТНР не используют. Они также не используют морфологические элементы для выражения грамматических значений. У детей отмечается преобладание корневых слов, лишенных флексий, или неизменяемых звуковых комплексов. Лишь у некоторых детей можно обнаружить попытки грамматического оформления с помощью флексий (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акой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—о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>ткрой).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Пассивный словарь детей с первым уровнем речевого развития шире активного,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однако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понимание речи вне ситуации ограничено.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 первый план выступает лексическое значение слов, в то время как грамматические формы детьми не учитываются. Для них характерно непонимание значений грамматических изменений слова: единственное и множественное число существительных, прошедшее время глагола, мужской и женский род прилагательного и т. д., например, дети одинаково реагируют на просьбу «Дай карандаш» и «Дай карандаши». У них отмечается смешение значений слов, имеющих сходное звучание (например, рамка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—м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>арка, деревья —деревня).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Фразовая речь у детей первого уровня речевого развития почти полностью отсутствует. Лишь иногда наблюдаются попытки оформления мысли в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лепетное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предложение: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Папа туту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—п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>апа уехал.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Способность воспроизводить звуковую и слоговую структуру слова у детей не сформирована. Бедность словарного запаса не позволяет точно определить состояние звукопроизношения у таких детей. При этом отмечается непостоянный характер звукового оформления одних и тех же слов: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дверь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—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т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>еф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вефь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веть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Произношение отдельных звуков лишено постоянной артикуляции.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Способность воспроизводить слоговые элементы слова у детей с ТНР ограничена. В их самостоятельной речи преобладают односложные и двусложные образования. В отраженной речи заметна тенденция к сокращению повторяемого слова до одного - двух слогов: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кубики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—к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>у.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Лишь некоторые дети используют единичные трех и четырехсложные слова с достаточно постоянным составом звуков (обычно это слова, часто употребляемые в речи).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Звуковой анализ слова детям с ТНР недоступен. Они не могут выделить отдельные звуки в слове.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Общая характеристика детей со вторым уровнем речевого развития (по Р.Е. Левиной)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Активный словарь детей расширяется не только за счет существительных и глаголов, но и за счет использования некоторых прилагательных (преимущественно качественных) и наречий.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 результате коррекционно-логопедической работы дети начинают употреблять личные местоимения, изредка предлоги и союзы в элементарных значениях.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Пояснение слова иногда сопровождается жестом (слово чулок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—н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ога и жест надевания чулка, режет хлеб—хлеб, ножик и жест резания). Нередко нужное слово заменяется названием сходного предмета с добавлением частицы не (помидор—яблоко не).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В речи детей встречаются отдельные формы словоизменения, наблюдаются попытки изменять слова по родам, числам и падежам, глаголы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—п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>о временам, но часто эти попытки оказываются неудачными.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Существительные употребляются в основном в именительном падеже, глаголы—в инфинитиве или в форме 3-го лица единственного и множественного числа настоящего времени. При этом глаголы могут не согласовываться с существительными в числе и роде. Употребление существительных в косвенных падежах носит случайный характер. Фраза, как правило, бывает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аграмматичной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(играет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мячику). Также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аграмматично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изменение имен существительных по числам (две уши). Форму прошедшего времени глагола дети нередко заменяют формой настоящего времени и наоборот (например, Витя елку иду).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В речи детей встречаются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взаимозамены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единственного и множественного числа глаголов (кончилась чашки), смешение глаголов прошедшего времени мужского и женского рода (например, мама купил).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Средний род глаголов прошедшего времени в активной речи детей не употребляется.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Прилагательные используются детьми значительно реже, чем существительные и глаголы, они могут не согласовываться в предложении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другими словами (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вкусная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грибы).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Предлоги в речи детей встречаются редко, часто заменяются или опускаются (собака живет на будке, я был елка).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Союзами и частицами дети пользуются крайне редко.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Обнаруживаются попытки найти нужную грамматическую форму слова, но эти попытки чаще всего бывают неуспешными (например, при составлении предложения по картинке: на..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.н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>а...стала лето...лета...лето).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Способами словообразования дети не владеют.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У детей начинает формироваться фразовая речь. Они начинают более или менее развернуто рассказывать о хорошо знакомых событиях, о семье, о себе, о товарищах. Однако в их речи еще очень отчетливо проявляются недостатки: незнание многих слов, неправильное произношение звуков, нарушение структуры слов,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аграмматизмы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Понимание речи детьми улучшается, расширяется их пассивный словарь. Они начинают различать некоторые грамматические формы, но это различение неустойчиво. Дети способны дифференцировать формы единственного и множественного числа существительных и глаголов, мужского и женского рода глаголов прошедшего времени, особенно с ударными окончаниями.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Они начинают ориентироваться не только на лексическое значение, но и на смыслоразличительные морфологические элементы. В тоже время у них отсутствует понимание форм числа и рода прилагательных, значения предлогов они различают только в хорошо знакомых ситуациях.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Звукопроизношение  у детей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значительно нарушено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. Обнаруживается их неподготовленность к овладению звуковым анализом и синтезом.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В то же время отмечается более точная  дифференциация звуковой стороны речи.  Дети могут определять правильно и неправильно произносимые звуки.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Количество неправильно произносимых звуков в детской речи достигает 16- 20.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Нарушенными чаще оказываются звуки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[С], [С′], [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З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>], [З′], [Ц], [Ш], [Ж], [Ч], [Щ], [Р], [Р′], [Т], [Т′], [Д], [Д′], [Г], [Г′].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Для детей характерны замены твердых согласных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мягкими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и наоборот. Гласные артикулируются неотчетливо.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Между изолированным воспроизведением звуков и их употреблением в речи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существуют резкие расхождения.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Несформированность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звукопроизношения у детей ярко проявляется при произнесении слов и предложений.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Детям доступно воспроизведение слоговой структуры слов, но звуковой состав этих слов является диффузным. Они правильно передают звуковой состав односложных слов без стечения согласных (мак), в то же время повторить двусложные слова, состоящие из прямых слогов, во многих случаях не могут (ваза—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вая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Дети испытывают ярко выраженные затруднения при воспроизведении звукового состава двусложных слов, включающих обратный и прямой слог. Количество слогов в слове сохраняется, но звуковой состав слов, последовательность звуков и слогов воспроизводятся неверно: окно—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кано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. При повторении двусложных слов с закрытым и прямым слогом в речи детей часто обнаруживается выпадение звуков: банка—бака. Наибольшие затруднения вызывает у детей произнесение односложных и двусложных  слов со стечением согласных. В их речи часто наблюдается пропуск нескольких звуков: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звезда—вида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. В трехсложных словах дети, наряду с </w:t>
      </w: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>искажением и пропуском звуков, допускают перестановки слогов или опускают их совсем: голова—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ава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коволя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Искажения в трехсложных словах по сравнению с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двусложными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более выражены. Четырех-, пятисложные слова произносятся детьми искаженно, происходит упрощение многосложной структуры: велосипед—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сипед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тапитет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Еще более часто нарушается произнесение слов во фразовой речи. Нередко слова, которые произносились правильно либо с небольшими искажениями, во фразе теряют всякое сходство с исходным словом: В клетке лев.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—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>леки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вефь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. Недостаточное усвоение звукового состава слов задерживает формирование словаря детей и овладение ими грамматическим строем, о чем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свидетельствуют смешения значений слов (грива понимается как грибы, шерсть как шесть).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Общая характеристика детей с третьим уровнем речевого развития (по Р.Е. Левиной).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На фоне сравнительно развернутой речи наблюдается неточное знание и неточное употребление многих обиходных слов. В активном словаре преобладают существительные и глаголы, реже употребляются слова, характеризующие качества, признаки, состояния предметов и действий, а также способы действий. При использовании простых предлогов дети допускают большое количество ошибок и почти не используют сложные предлоги. Отмечается незнание и неточное употребление некоторых слов детьми: слова могут заменяться другими, обозначающими сходный предмет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или действие (кресло—диван, вязать—плести) или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близкими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по звуковому составу (смола—зола). Иногда, для того чтобы назвать предмет или действие, дети прибегают к пространным объяснениям.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Словарный запас детей ограничен, поэтому часто отмечается неточный выбор слов. Некоторые слова оказываются недостаточно закрепленными в речи из-за их редкого употребления, поэтому при построении предложений дети стараются избегать их (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памятник—героям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ставят).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Даже знакомые глаголы часто недостаточно дифференцируются детьми по значению (поить—кормить). Замены слов происходят как по смысловому, так и по звуковому признаку.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Прилагательные преимущественно употребляются качественные, обозначающие непосредственно воспринимаемые признаки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предметов—величину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>, цвет, форму, некоторые свойства предметов. Относительные и притяжательные прилагательные используются только для выражения хорошо знакомых отношений (мамина сумка).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>Наречия используются редко.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Дети употребляют местоимения разных разрядов, простые предлоги (особенно для выражения пространственных отношений—в, к, на, под</w:t>
      </w:r>
      <w:proofErr w:type="gramEnd"/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и др.). Временные, причинные, разделительные отношения с помощью предлогов выражаются значительно реже. Редко используются предлоги, выражающие обстоятельства, характеристику действия или состояния, свойства предметов или способ действия (около,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между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, через, сквозь и др.).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Предлоги могут опускаться или заменяться. Причем один и тот же предлог  при выражении различных отношений может и опускаться, и заменяться.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Это указывает на неполное понимание значений даже простых предлогов.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У детей третьего уровня недостаточно сформированы грамматические формы. Они допускают ошибки в падежных окончаниях, в употреблении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временных и видовых форм глаголов, в согласовании и управлении. Способами словообразования дети почти не пользуются. Большое количество ошибок допускается при словоизменении, из-за чего нарушается синтаксическая связь слов в предложениях: смешение окончаний существительных мужского и женского рода (висит ореха); замена окончаний существительных среднего рода в именительном падеже окончанием существительного женского рода (зеркало—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зеркалы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копыто—копыта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); склонение имен существительных среднего рода как существительных женского рода (пасет стаду); неправильные падежные окончания существительных женского рода с основой на мягкий согласный (солит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сольи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, нет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мебеля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); неправильное соотнесение существительных и местоимений (солнце низкое, он греет плохо); ошибочное ударение в слове;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неразличение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вида глаголов (сели, пока не перестал дождь—вместо сидели);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ошибки в беспредложном и предложном управлении (пьет воды, кладет дров); неправильное согласование существительных и прилагательных, особенно среднего рода (небо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синяя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>), реже—неправильное согласование существительных и глаголов (мальчик рисуют).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Словообразование у детей сформировано недостаточно. Отмечаются трудности подбора однокоренных слов. Часто словообразование заменяется словоизменением (снег—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снеги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). Редко используются суффиксальный и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префиксальный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способысловообразования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, причем образование слов является неправильным (садовник—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садник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Изменение слов затруднено звуковыми смешениями, например, к слову город подбирается родственное слово голодный (смешение [Р]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—[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>Л]), к слову свисток—цветы (смешение [С]—[Ц]).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активной речи дети используют преимущественно простые предложения. Большие затруднения (а часто и полное неумение) отмечаются у детей при распространении предложений и при построении сложносочиненных и сложноподчиненных предложений. Во фразовой речи детей обнаруживаются отдельные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аграмматизмы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, часто отсутствует правильная связь слов в предложениях, выражающих временные, пространственные и причинно-следственные отношения (Сегодня уже весь снег растаял, как прошел месяц.).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У большинства детей сохраняются недостатки произношения звуков и нарушения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звукослоговой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структуры слова, что создает значительные трудности в овладении детьми звуковым анализом и синтезом. Дефекты звукопроизношения проявляются в затруднениях при различении сходных фонем.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Диффузность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смешений, их случайный характер отсутствуют.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Дети пользуются полной слоговой структурой слов. Редко наблюдаются перестановки звуков, слогов (колбаса—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кобалса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Подобные нарушения проявляются главным образом при воспроизведении незнакомых и сложных по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звукослоговой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структуре слов.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Понимание обиходной речи детьми в основном хорошее, но иногда обнаруживается незнание отдельных слов и выражений, смешение смысловых значений слов, близких по звучанию,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недифференцированность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 грамматических форм.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Возникают ошибки в понимании речи, связанные с недостаточным различением форм числа, рода и падежа существительных и прилагательных, временных форм глагола, оттенков значений однокоренных слов, а также тех выражений, которые отражают причинно-следственные, временные, пространственные отношения.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Общая характеристика детей с четвертым уровнем речевого развития (по </w:t>
      </w:r>
      <w:proofErr w:type="spellStart"/>
      <w:r w:rsidRPr="0029435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Т.Б.Филичевой</w:t>
      </w:r>
      <w:proofErr w:type="spellEnd"/>
      <w:r w:rsidRPr="0029435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)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Дети, отнесенные к четвертому уровню речевого развития, не имеют грубых нарушений звукопроизношения, но у них наблюдается недостаточно четкая дифференциация звуков.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Нарушения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звукослоговой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структуры слов проявляются у детей в различных вариантах искажения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звуконаполняемости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, поскольку детям трудно удерживать в памяти грамматический образ слова. У них отмечаются персеверации (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бпибиблиотекарь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—библиотекарь), перестановки звуков и слогов (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потрной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—портной), сокращение согласных при стечении (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качиха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кет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кань—ткачиха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ткет ткань), замены слогов (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кабукетка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—табуретка), реже—опускание слогов (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трехтажный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—трехэтажный). Среди нарушений фонетико-</w:t>
      </w: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фонематического характера наряду с неполной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сформированностью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звукослоговой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структуры слова у детей отмечаются недостаточная внятность, выразительность речи, нечеткая дикция, создающие впечатление общей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смазанности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речи, смешение звуков, что свидетельствует о низком уровне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сформированности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дифференцированного восприятия фонем и является важным показателем незавершенного процесса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фонемообразования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Дети этого уровня речевого развития  имеют отдельные нарушения смысловой стороны языка.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Несмотря на разнообразный предметный словарь, в нем отсутствуют слова, обозначающие некоторых животных (филин, кенгуру), растений (кактус, вьюн), профессий людей (экскурсовод, пианист), частей тела (пятка, ноздри).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Отвечая на вопросы, дети смешивают родовые и видовые понятия (деревья—березки, елки, лес).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При обозначении действий и признаков предметов дети используют типовые и сходные названия (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прямоугольный—квадрат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, перебежал—бежал). Лексические ошибки проявляются в замене слов, близких по значению (мальчик чистит метлой двор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вместо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мальчик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подметает), в неточном употреблении и смешении признаков (высокий дом—большой, смелый мальчик—быстрый).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В то же время для детей этого уровня речевого развития характерны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достаточная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сформированность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лексических средств языка и умения устанавливать системные связи и отношения, существующие внутри лексических групп. Они довольно легко справляются с подбором общеупотребительных антонимов, отражающих размер предмета (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большой—маленький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>), пространственную противоположность (далеко—близко), оценочную характеристику (плохой—хороший).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Дети испытывают трудности при выражении антонимических отношений абстрактных слов (бег—хождение, бежать, ходить, набег; жадность—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нежадность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, вежливость; вежливость—злой, доброта, невежливость), которые возрастают по мере абстрактности их значения (молодость—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немолодость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; парадная дверь—задок, задник, не передничек).</w:t>
      </w:r>
      <w:proofErr w:type="gramEnd"/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Недостаточный уровень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сформированности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лексических средств языка особенно ярко проявляется в понимании и употреблении фраз, пословиц с переносным значением (румяный как яблоко трактуется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ребенком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как много съел яблок).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При наличии необходимого запаса слов, обозначающих профессии, у детей возникают значительные трудности при назывании лиц мужского и женского рода (летчик вместо  летчица), появляются собственные формы словообразования, не свойственные русскому языку (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скрепучка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вместо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скрипачка).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Выраженные трудности отмечаются при образовании слов с помощью увеличительных суффиксов. Дети либо повторяют названное слово (большой дом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вместо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домище), либо называют его произвольную форму (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домуща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вместо домище).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Стойкими остаются ошибки при употреблении уменьшительно-ласкательных суффиксов (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гнездко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—гнездышко), суффиксов единичности (чайка—чаинка).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На фоне использования многих сложных слов, часто встречающихся в речевой практике (листопад, снегопад, самолет, вертолет), у детей отмечаются трудности при образовании малознакомых сложных слов (лодка</w:t>
      </w:r>
      <w:proofErr w:type="gramEnd"/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вместо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ледокол, пчельник вместо пчеловод).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Сложности возникают при дифференциации глаголов, включающих приставки от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>, вы-(выдвинуть—подвинуть, отодвинуть—двинуть).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В грамматическом оформлении речи детей часто отмечаются ошибки в употреблении существительных родительного и винительного падежа множественного числа (Дети увидели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медведев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, воронов). Имеют место нарушения согласования прилагательных с существительным мужского и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женского рода (Я раскрашиваю шарик красным фломастером и красным </w:t>
      </w:r>
      <w:proofErr w:type="gramEnd"/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ручкой), единственного и множественного числа (Я раскладываю книги на большом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столах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и маленьком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стулах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), нарушения в согласовании числительных с существительными (Собачка увидела две кошки и побежала за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двумями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кошками).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Особую сложность для детей четвертого уровня речевого развития представляют конструкции с придаточными предложениями, что выражается в пропуске союзов (Мама предупредила, я не ходил далеко—чтобы не ходил далеко), в замене союзов (Я побежал, куда сидел щенок—где сидел щенок)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,в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инверсии (Наконец все увидели долго искали которого котенка—увидели котенка, которого долго искали). Лексико-грамматические формы языка у всех детей сформированы неодинаково. С одной стороны, может отмечаться незначительное количество ошибок, которые носят непостоянный характер, возможность осуществления верного выбора при сравнении правильного и неправильного ответов. С другой стороны, ошибки имеют устойчивый характер, особенно в самостоятельной речи.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Отличительной особенностью детей четвертого уровня речевого развития являются недостатки связной речи: нарушения логической последовательности,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застревание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на второстепенных деталях, пропуски главных событий, повторы отдельных эпизодов при составлении рассказа на заданную тему, по картине, по серии сюжетных картин.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>При рассказывании о событиях из своей жизни, при составлении рассказов на свободную тему с элементами творчества дети используют в основном простые малоинформативные предложения.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1.2. ПЛАНИРУЕМЫЕ РЕЗУЛЬТАТЫ, КАК ЦЕЛЕВЫЕ ОРИЕНТИРЫ ОСВОЕНИЯ ПРОГРАММЫ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94352">
        <w:rPr>
          <w:rFonts w:ascii="Times New Roman" w:eastAsia="Calibri" w:hAnsi="Times New Roman" w:cs="Times New Roman"/>
          <w:sz w:val="28"/>
          <w:szCs w:val="28"/>
          <w:u w:val="single"/>
        </w:rPr>
        <w:t>Социально-коммуникативное развитие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Ребенок владеет основными  видами продуктивной деятельности, проявляет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инициативу и самостоятельность в разных видах деятельности: в игре, общении, конструировании и др.;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выбирает род занятий, участников по совместной деятельности, избирательно и устойчиво взаимодействует с детьми;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участвует в коллективном создании замысла в игре и на занятиях;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передает как можно более точное сообщение другому, проявляя внимание к собеседнику;</w:t>
      </w:r>
      <w:proofErr w:type="gramEnd"/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регулирует свое поведение в соответствии с усвоенными нормами и правилами, проявляет кооперативные умения в процессе игры, соблюдая отношения партнерства, взаимопомощи, взаимной поддержки (сдерживает  агрессивные реакции, справедливо распределяет роли, помогает друзьям и т.п.);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отстаивает усвоенные нормы и правила перед ровесниками и взрослыми;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использует в играх знания, полученные в ходе экскурсий, наблюдений, знакомства с художественной литературой, картинным материалом, народным творчеством, историческими сведениями, мультфильмами и т. п.;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переносит ролевые действия в соответствии с содержанием игры на ситуации, тематически близкие знакомой игре;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стремится к самостоятельности, проявляет относительную независимость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от взрослого.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94352">
        <w:rPr>
          <w:rFonts w:ascii="Times New Roman" w:eastAsia="Calibri" w:hAnsi="Times New Roman" w:cs="Times New Roman"/>
          <w:sz w:val="28"/>
          <w:szCs w:val="28"/>
          <w:u w:val="single"/>
        </w:rPr>
        <w:t>Познавательное развитие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Ребенок обладает сформированными представлениями о форме, величине, пространственных отношениях элементов конструкции, умеет отражать их в речи;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>использует в процессе продуктивной деятельности все виды словесной регуляции: словесного отчета, словесного сопровождения и словесного планирования деятельности;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выполняет схематические рисунки и зарисовки выполненных построек (по групповому и индивидуальному заданию);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самостоятельно анализирует объемные и графические образцы, создает конструкции на основе проведенного анализа;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воссоздает целостный образ объекта из разрезных предметных и сюжетных картинок, сборно-разборных игрушек, иллюстрированных кубиков и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пазлов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устанавливает причинно-следственные связи между условиями жизни, внешними и функциональными свойствами в животном и растительном мире на основе наблюдений и практического экспериментирования; демонстрирует сформированные представления о свойствах и отношениях объектов;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моделирует различные действия, направленные на воспроизведение величины, формы предметов, протяженности, удаленности с помощью пантомимических, знаково-символических графических и других средств на основе предварительного тактильного и зрительного обследования предметов и их моделей;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владеет элементарными математическими представлениями: количество в пределах десяти, знает цифры 0, 1–9 в правильном и зеркальном (переверну</w:t>
      </w:r>
      <w:proofErr w:type="gramEnd"/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том) изображении, среди наложенных друг на друга изображений, соотносит их с количеством предметов; решает простые арифметические задачи устно, используя при необходимости в качестве счетного материала символические изображения (палочки, геометрические фигуры);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определяет пространственное расположение предметов относительно себя (впереди, сзади, рядом со мной, надо мной, подо мной), геометрические фигуры и тела;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определяет времена года (весна, лето, осень, зима), части суток (утро, день, вечер, ночь);</w:t>
      </w:r>
      <w:proofErr w:type="gramEnd"/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использует в речи математические термины, обозначающие величину, форму, количество, называя все свойства, присущие объектам, а также свойства, не присущие объектам, с использованием частицы не;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владеет разными видами конструирования (из бумаги, природного материала, деталей конструктора);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>создает предметные и сюжетные композиции из строительного материала по образцу, схеме, теме, условиям, замыслу (восемь-десять деталей);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94352">
        <w:rPr>
          <w:rFonts w:ascii="Times New Roman" w:eastAsia="Calibri" w:hAnsi="Times New Roman" w:cs="Times New Roman"/>
          <w:sz w:val="28"/>
          <w:szCs w:val="28"/>
          <w:u w:val="single"/>
        </w:rPr>
        <w:t>Речевое развитие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Ребенок самостоятельно получает новую информацию (задает вопросы, экспериментирует);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правильно произносит все звуки, замечает ошибки в звукопроизношении;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грамотно использует все части речи, строит распространенные предложения;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владеет словарным запасом, связанным с содержанием эмоционального, бытового, предметного, социального и игрового опыта детей; использует обобщающие слова, устанавливает и выражает в речи антонимические и синонимические отношения;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объясняет значения знакомых многозначных слов;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пересказывает литературные произведения, по иллюстративному материалу (картинкам, картинам, фотографиям), содержание которых отражает эмоциональный, игровой, трудовой, познавательный опыт детей;</w:t>
      </w:r>
      <w:proofErr w:type="gramEnd"/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пересказывает произведение от лица разных персонажей, используя языковые (эпитеты, сравнения, образные выражения) и интонационно-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образные (модуляция голоса, интонация) средства выразительности речи;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выполняет речевые действия в соответствии с планом повествования, составляет рассказы по сюжетным картинкам и по серии сюжетных картинок, используя графические схемы, наглядные опоры;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отражает в речи собственные впечатления, представления, события своей жизни, составляет с помощью взрослого небольшие сообщения, рассказы «из личного опыта»;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владеет языковыми операциями, обеспечивающими овладение грамотой.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94352">
        <w:rPr>
          <w:rFonts w:ascii="Times New Roman" w:eastAsia="Calibri" w:hAnsi="Times New Roman" w:cs="Times New Roman"/>
          <w:sz w:val="28"/>
          <w:szCs w:val="28"/>
          <w:u w:val="single"/>
        </w:rPr>
        <w:t>Художественно-эстетическое развитие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Ребенок стремится к использованию различных средств и материалов в процессе изобразительной деятельности (краски, карандаши, волоконные карандаши, восковые мелки, пастель, фломастеры, цветной мел для рисования, пластилин, цветное и обычное тесто для лепки, различные виды бумаги, ткани для аппликации и т. д.);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владеет разными способами вырезания (из бумаги, сложенной гармошкой, сложенной вдвое и т.п.);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знает основные цвета и их оттенки, смешивает и получает оттеночные цвета красок;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понимает доступные произведения искусства (картины, иллюстрации к сказкам и рассказам, народная игрушка: семеновская матрешка, дымковская и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богородская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игрушка);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умеет определять замысел изображения, словесно его формулировать, следовать ему в процессе работы и реализовывать его до конца, объяснять в конце работы содержание, получившегося продукта деятельности;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эмоционально откликается на воздействие художественного образа, понимает содержание произведений и выражает свои чувства и эмоции с помощью творческих рассказов;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проявляет интерес к произведениям народной, классической и современной музыки, к музыкальным инструментам;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имеет элементарные представления о видах искусства;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воспринимает музыку, художественную литературу, фольклор;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сопереживает персонажам художественных произведений.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94352">
        <w:rPr>
          <w:rFonts w:ascii="Times New Roman" w:eastAsia="Calibri" w:hAnsi="Times New Roman" w:cs="Times New Roman"/>
          <w:sz w:val="28"/>
          <w:szCs w:val="28"/>
          <w:u w:val="single"/>
        </w:rPr>
        <w:t>Физическое развитие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Ребенок выполняет основные виды движений и упражнения по словесной инструкции взрослых;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выполняет согласованные движения, а также разноименные и разнонаправленные движения;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выполняет разные виды бега;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сохраняет заданный темп (быстрый, средний, медленный) во время ходьбы;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осуществляет элементарное двигательное и словесное планирование действий в ходе спортивных упражнений;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знает и подчиняется правилам подвижных игр, эстафет, игр с элементами спорта;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владеет элементарными нормами и правилами здорового образа жизни (в питании, двигательном режиме, закаливании, при формировании полезных привычек и др.).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1.3. Планируемые результаты освоения программы в части,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</w:t>
      </w:r>
      <w:proofErr w:type="gramStart"/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>формируемой</w:t>
      </w:r>
      <w:proofErr w:type="gramEnd"/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участниками образовательных отношений</w:t>
      </w:r>
    </w:p>
    <w:p w:rsidR="00294352" w:rsidRPr="00294352" w:rsidRDefault="00294352" w:rsidP="002943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eastAsia="ru-RU"/>
        </w:rPr>
        <w:t>Планируемые результаты освоения программы «Гармония» для детей дошкольного возраста К. Л. Тарасовой, Т. В. Нестеренко, Т. Г. Рубан, под общей редакцией К. Л. Тарасовой</w:t>
      </w:r>
      <w:r w:rsidRPr="00294352">
        <w:rPr>
          <w:rFonts w:ascii="Times New Roman" w:eastAsia="Calibri" w:hAnsi="Times New Roman" w:cs="Times New Roman"/>
          <w:i/>
          <w:iCs/>
          <w:sz w:val="32"/>
          <w:szCs w:val="32"/>
          <w:lang w:eastAsia="ru-RU"/>
        </w:rPr>
        <w:t>.</w:t>
      </w:r>
    </w:p>
    <w:p w:rsidR="00294352" w:rsidRPr="00294352" w:rsidRDefault="00294352" w:rsidP="00294352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Слушание музыки</w:t>
      </w:r>
    </w:p>
    <w:p w:rsidR="00294352" w:rsidRPr="00294352" w:rsidRDefault="00294352" w:rsidP="002943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Знают такие жанры, как марш, песню и танец;</w:t>
      </w:r>
    </w:p>
    <w:p w:rsidR="00294352" w:rsidRPr="00294352" w:rsidRDefault="00294352" w:rsidP="002943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Умеют отличить вокальную музыку от инструментальной;</w:t>
      </w:r>
    </w:p>
    <w:p w:rsidR="00294352" w:rsidRPr="00294352" w:rsidRDefault="00294352" w:rsidP="002943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Имеют более глубокое представление о скрипке, арфе, флейте;</w:t>
      </w:r>
    </w:p>
    <w:p w:rsidR="00294352" w:rsidRPr="00294352" w:rsidRDefault="00294352" w:rsidP="002943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Имеют навык моделирования музыки движением руки.</w:t>
      </w:r>
    </w:p>
    <w:p w:rsidR="00294352" w:rsidRPr="00294352" w:rsidRDefault="00294352" w:rsidP="00294352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Музыкальное движение</w:t>
      </w:r>
    </w:p>
    <w:p w:rsidR="00294352" w:rsidRPr="00294352" w:rsidRDefault="00294352" w:rsidP="00294352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Знакомы с языком жестов и мимики, овладевает методами воплощения того или иного образа и его настроения в динамике;</w:t>
      </w:r>
    </w:p>
    <w:p w:rsidR="00294352" w:rsidRPr="00294352" w:rsidRDefault="00294352" w:rsidP="00294352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Имеют представление о музыкально-двигательной импровизации в сюжетных этюдах;</w:t>
      </w:r>
    </w:p>
    <w:p w:rsidR="00294352" w:rsidRPr="00294352" w:rsidRDefault="00294352" w:rsidP="00294352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Владеют основными движениями: различными видами ходьбы, бега, прыжков, могут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выполнить их координировано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, ритмично и выразительно;</w:t>
      </w:r>
    </w:p>
    <w:p w:rsidR="00294352" w:rsidRPr="00294352" w:rsidRDefault="00294352" w:rsidP="00294352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Строятся в колонну, шеренгу, «цепочку»;</w:t>
      </w:r>
    </w:p>
    <w:p w:rsidR="00294352" w:rsidRPr="00294352" w:rsidRDefault="00294352" w:rsidP="00294352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Умеют двигаться колонной по прямой, по кругу, «змейкой»;</w:t>
      </w:r>
      <w:proofErr w:type="gramEnd"/>
    </w:p>
    <w:p w:rsidR="00294352" w:rsidRPr="00294352" w:rsidRDefault="00294352" w:rsidP="00294352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Умеют самостоятельно двигаться «змейкой», по кругу, взявшись за руки, шагом, бегом, поскоками, сужать, расширять и «выворачивать» круг, делить большой круг на два малых..</w:t>
      </w:r>
      <w:proofErr w:type="gramEnd"/>
    </w:p>
    <w:p w:rsidR="00294352" w:rsidRPr="00294352" w:rsidRDefault="00294352" w:rsidP="00294352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Пение</w:t>
      </w:r>
    </w:p>
    <w:p w:rsidR="00294352" w:rsidRPr="00294352" w:rsidRDefault="00294352" w:rsidP="00294352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Имеют представление о фокусировании звука;</w:t>
      </w:r>
    </w:p>
    <w:p w:rsidR="00294352" w:rsidRPr="00294352" w:rsidRDefault="00294352" w:rsidP="00294352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Умеют легко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пропевать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длинные, опорные звуки мелодии.</w:t>
      </w:r>
    </w:p>
    <w:p w:rsidR="00294352" w:rsidRPr="00294352" w:rsidRDefault="00294352" w:rsidP="00294352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Музыкальные игры-драматизации</w:t>
      </w:r>
    </w:p>
    <w:p w:rsidR="00294352" w:rsidRPr="00294352" w:rsidRDefault="00294352" w:rsidP="00294352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Умеют взаимодействовать между собой в диалогах, чутко реагируют на реплики друг друга, на изменение сценической ситуации.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Планируемые результаты освоения «Программы художественного воспитания, обучения и развития детей 2-7 лет «Цветные ладошки»», под ред. </w:t>
      </w:r>
      <w:proofErr w:type="spellStart"/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>И.А.Лыковой</w:t>
      </w:r>
      <w:proofErr w:type="spellEnd"/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 рисовании: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Свободно экспериментируют, смешивают разные краски для получения задуманных цветов и оттенков;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Самостоятельно выбирают художественные материалы для создания выразительного образа (для пейзажных рисунков используют акварель или пастель, для декоративного панно – гуашь, для предварительных набросков или эскизов – уголь или простой карандаш).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 лепке: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Создают динамичные выразительные образы и коллективные сюжетные композиции;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Самостоятельно выбирают тему (зоопарк, игрушки, сервиз, натюрморт), приёмы декорирования образа.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>В аппликации: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 xml:space="preserve"> Владеют разными способами создания выразительного образа (обрывание,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выщипывание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или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сминание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бумажной формы для передачи фактуры, вырезание симметричное, силуэтное,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модкльная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аппликация, свободное сочетание разных техник);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 xml:space="preserve"> Владеют навыком техники прорезного декора (новогодние игрушки и украшения);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 xml:space="preserve"> Имеют представление о ленточном способе вырезания для получения многофигурных симметричных изображений (зайчики пляшут, хоровод ёлочек, грибная полянка);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Имеют представление о способе вырезания из бумаги, сложенной несколько раз по диагонали (снежинки, цветы, звёздочки).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>II. СОДЕРЖАТЕЛЬНЫЙ РАЗДЕЛ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2.1. СОДЕРЖАНИЕ ПСИХОЛОГО-ПЕДАГОГИЧЕСКОЙ  РАБОТЫ ПО ОБРАЗОВАТЕЛЬНЫМ ОБЛАСТЯМ, С УЧЁТОМ ИСПОЛЬЗУЕМОЙ ПРИМЕРНОЙ ОБРАЗОВАТЕЛЬНОЙ ПРОГРАММЫ ДОШКОЛЬНОГО ОБРАЗОВАНИЯ.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>2.1.1. СОДЕРЖАНИЕ ПСИХОЛОГО-ПЕДАГОГИЧЕСКОЙ  РАБОТЫ В ОБЛАСТИ «РЕЧЕВОЕ РАЗВИТИЕ»</w:t>
      </w:r>
    </w:p>
    <w:p w:rsidR="00294352" w:rsidRPr="00294352" w:rsidRDefault="00294352" w:rsidP="00294352">
      <w:pPr>
        <w:widowControl w:val="0"/>
        <w:spacing w:after="160" w:line="25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</w:rPr>
        <w:t xml:space="preserve"> </w:t>
      </w:r>
      <w:r w:rsidRPr="0029435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Содержание психолого-педагогической работы по развитию речи на фронтальных (подгрупповых) занятиях с детьми  </w:t>
      </w:r>
    </w:p>
    <w:p w:rsidR="00294352" w:rsidRPr="00294352" w:rsidRDefault="00294352" w:rsidP="0029435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2-го  года обучения (6-7 лет)</w:t>
      </w:r>
    </w:p>
    <w:p w:rsidR="00294352" w:rsidRPr="00294352" w:rsidRDefault="00294352" w:rsidP="0029435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09"/>
        <w:gridCol w:w="8054"/>
      </w:tblGrid>
      <w:tr w:rsidR="00294352" w:rsidRPr="00294352" w:rsidTr="00294352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Периоды </w:t>
            </w:r>
          </w:p>
        </w:tc>
        <w:tc>
          <w:tcPr>
            <w:tcW w:w="8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Основное содержание работы</w:t>
            </w:r>
          </w:p>
        </w:tc>
      </w:tr>
      <w:tr w:rsidR="00294352" w:rsidRPr="00294352" w:rsidTr="00294352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 период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Сентябрь,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октябрь,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ноябрь,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8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Совершенствование </w:t>
            </w:r>
            <w:proofErr w:type="gramStart"/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произносительной</w:t>
            </w:r>
            <w:proofErr w:type="gramEnd"/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стороны речи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навыки четкого произношения звуков (гласных и согласных), имеющихся в речи детей.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Формировать умение дифференцировать на слух и в речи сохранные звуки с опорой на их акустические и артикуляционные признаки, на наглядно - графическую символику.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Корригировать произношение нарушенных звуков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([л], [л’ ],  [с], [с’ ], [з], [з’ ], [ц], [ш], [ж], [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] и т. д.).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Развивать умение дифференцировать звуки по парным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признакам (гласные — согласные, звонкие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—г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лухие, твердые — мягкие, свистящие — шипящие и т. д.).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Закреплять произношение звуков в составе слогов, слов, предложений, текстов.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Упражнять в произношении многосложных слов с открытыми и закрытыми слогами, со стечением согласных и без них.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Вводить в самостоятельные высказывания детей слова сложной слоговой структуры.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Воспитывать правильную ритмико-интонационную и мелодическую окраску речи.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Развитие лексико-грамматических средств языка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Расширять лексический запас в процессе изучения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новых текстов (черепаха, дикобраз, изгородь, крыльцо, панцирь, музей, театр, суша, занавес, выставка).</w:t>
            </w:r>
            <w:proofErr w:type="gramEnd"/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Активизировать словообразовательные процессы: употребление наименований, образованных за счет словосложения: пчеловод, книголюб, белоствольная береза, длинноногая — длинноволосая девочка,</w:t>
            </w:r>
            <w:r w:rsidRPr="002943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громкоговоритель; прилагательных с различными</w:t>
            </w:r>
            <w:proofErr w:type="gramEnd"/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значениями соотнесенности: плетеная изгородь, камышовая, черепичная крыша и т. д.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Учить употреблять существительные с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увеличительным</w:t>
            </w:r>
            <w:proofErr w:type="gramEnd"/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значением (голосище, носище, домище).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Совершенствовать навыки подбора и употребления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речи антонимов — глаголов, прилагательных,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существительных (вкатить — выкатить,</w:t>
            </w:r>
            <w:proofErr w:type="gramEnd"/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внести — вынести, жадность — щедрость,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бледный — румяный).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Объяснять значения слов с опорой на их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словообразовательную</w:t>
            </w:r>
            <w:proofErr w:type="gramEnd"/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структуру (футболист — спортсмен, который играет в футбол).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Упражнять в подборе синонимов и практическом употреблении их в речи (скупой, жадный, храбрый, смелый, неряшливый, неаккуратный,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грязнуля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Учить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дифференцированно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использовать в речи простые и сложные предлоги.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образовывать сравнительную степень прилагательных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(добрее, злее, слаще, гуще, дальше); сложные составные прилагательные (темно-зеленый, ярко-красный).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Развивать понимание и объяснять переносное значение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выражений: широкая душа, сгореть со стыда.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Совершенствовать умение преобразовывать названия профессий м. р. в профессию ж. р. (воспитатель - воспитательница, баскетболист - баскетболистка).</w:t>
            </w:r>
            <w:proofErr w:type="gramEnd"/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детей преобразовывать одну грамматическую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категорию в другую (танец — танцевать — танцовщик — танцовщица — танцующий).</w:t>
            </w:r>
            <w:proofErr w:type="gramEnd"/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Развитие </w:t>
            </w:r>
            <w:proofErr w:type="gramStart"/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самостоятельной</w:t>
            </w:r>
            <w:proofErr w:type="gramEnd"/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развернутой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фразовой речи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Закреплять умение выделять отличительные признаки предметов, объектов; составлять загадки с опорой на эти признаки.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Совершенствовать навыки сравнения предметов, объектов; составление рассказов-описаний каждого из них.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подбирать слова-рифмы, составлять пары, цепочки рифмующихся слов; словосочетаний с рифмами.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Упражнять в конструировании предложений по опорным словам.</w:t>
            </w:r>
            <w:r w:rsidRPr="002943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Формировать навыки составления повествовательного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рассказа на основе событий заданной последовательности.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Упражнять в распространении предложений за счет введения однородных членов (сказуемых, подлежащих, дополнений, определений).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анализировать причинно-следственные и временные связи, существующие между частями сюжета.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навыки составления рассказа по картине (с опорой на вопросительно-ответный и наглядн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графические планы).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Продолжать учить составлять рассказ по серии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сюжетных</w:t>
            </w:r>
            <w:proofErr w:type="gramEnd"/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картинок; заучивать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стихотворения.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Совершенствовать навыки пересказа рассказа, сказки с опорой на картинный, вопросный планы.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Формировать навыки составления предложений с элементами творчества (с элементами небылиц, фантазийными фрагментами).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составлять рассказы с элементами творчества (дополняя, изменяя отдельные эпизоды).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Подготовка к овладению </w:t>
            </w:r>
            <w:proofErr w:type="gramStart"/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элементарными</w:t>
            </w:r>
            <w:proofErr w:type="gramEnd"/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навыками письма и чтения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Развивать произвольное внимание, слуховую память.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понятия «звук», «слог».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Совершенствовать навыки различения звуков: речевых и неречевых, гласных — согласных, твердых — мягких, звонких — глухих, а также звуков, отличающихся способом и местом образования и т. д.</w:t>
            </w:r>
            <w:proofErr w:type="gramEnd"/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Формировать умение выделять начальный гласный звук, стоящий под ударением, из состава слова (У — утка).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анализировать звуковой ряд, состоящий из двух — трех — четырех гласных звуков.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осуществлять анализ и синтез обратного слога, например: ап.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Формировать умение выделять последний согласный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 в слове, например: мак.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выделять первый согласный звук в слове, например: кот.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Формировать умение выделять гласный звук в положении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после согласного (в слогах, словах).</w:t>
            </w:r>
            <w:r w:rsidRPr="002943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Учить производить анализ и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синтез прямых слогов, например: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па.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Знакомить с буквами, соответствующими правильно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произносимым звукам ([а], [о], [у], [ы], [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], [т], [к], [л], [м] — количество изучаемых букв и последовательность их изучения определяется логопедом в зависимости от индивидуальных особенностей детей);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анализировать их оптико-пространственные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 графические признаки.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составлять из букв разрезной азбуки слоги: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сначала обратные, потом — прямые.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Учить осуществлять </w:t>
            </w:r>
            <w:proofErr w:type="spellStart"/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звуко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-буквенный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анализ и синтез слогов.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Развивать оптико-пространственные ориентировки.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Развивать графо-моторные навыки.</w:t>
            </w:r>
          </w:p>
        </w:tc>
      </w:tr>
      <w:tr w:rsidR="00294352" w:rsidRPr="00294352" w:rsidTr="00294352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widowControl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94352" w:rsidRPr="00294352" w:rsidRDefault="00294352" w:rsidP="00294352">
            <w:pPr>
              <w:widowControl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 период</w:t>
            </w:r>
          </w:p>
          <w:p w:rsidR="00294352" w:rsidRPr="00294352" w:rsidRDefault="00294352" w:rsidP="00294352">
            <w:pPr>
              <w:widowControl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294352" w:rsidRPr="00294352" w:rsidRDefault="00294352" w:rsidP="00294352">
            <w:pPr>
              <w:widowControl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294352" w:rsidRPr="00294352" w:rsidRDefault="00294352" w:rsidP="00294352">
            <w:pPr>
              <w:widowControl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294352" w:rsidRPr="00294352" w:rsidRDefault="00294352" w:rsidP="00294352">
            <w:pPr>
              <w:widowControl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294352" w:rsidRPr="00294352" w:rsidRDefault="00294352" w:rsidP="00294352">
            <w:pPr>
              <w:widowControl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294352" w:rsidRPr="00294352" w:rsidRDefault="00294352" w:rsidP="00294352">
            <w:pPr>
              <w:widowControl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Совершенствование </w:t>
            </w:r>
            <w:proofErr w:type="gramStart"/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произносительной</w:t>
            </w:r>
            <w:proofErr w:type="gramEnd"/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стороны речи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закреплять и автоматизировать поставленные звуки в самостоятельной речи.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умение дифференцировать на слух и в речи оппозиционные звуки ([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] — [л], [с] — [ш], [ш] — [ж] и т. д.); формировать тонкие звуковые дифференцировки ([т] — [т’ ] — [ч], [ш] — [щ], [т] — [с] — [ц], [ч] — [щ] и т. д.).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умение анализировать свою речь и речь окружающих на предмет правильности ее фонетического оформления.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работу по исправлению нарушенных звуков ([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],  [р’ ], [ч], [щ]).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Совершенствовать навыки употребления в речевом контексте слов сложной слоговой структуры и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звуконаполняемости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работу по воспитанию правильного темпа и ритма речи, ее богатой интонационно-мелодической окраски.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Развитие лексико-грамматических средств языка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Уточнять и расширять значения слов (с опорой на лексические темы).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Активизировать словообразовательные процессы: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объяснение и употребление сложных слов (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стекловата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proofErr w:type="gramEnd"/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proofErr w:type="gramStart"/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Белоснежка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сладкоежка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самокат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снегокат</w:t>
            </w:r>
            <w:proofErr w:type="spellEnd"/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);</w:t>
            </w:r>
            <w:proofErr w:type="gramEnd"/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объяснение и практическое употребление в речи существительных с уменьшительно-ласкательным и увеличительным значением (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кулак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кулачок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—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к</w:t>
            </w:r>
            <w:proofErr w:type="gramEnd"/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улачище).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употребление обобщенных понятий на основе их тонких дифференциаций (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цветы, полевые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садовые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лесные).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Совершенствовать навык употребления в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самостоятельной</w:t>
            </w:r>
            <w:proofErr w:type="gramEnd"/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речи сложных предлогов.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Учить объяснять и практически употреблять в речи слова с переносным значением (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ангельский характер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proofErr w:type="gramEnd"/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ежовые рукавицы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медвежья услуга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и др.).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Совершенствовать умение подбирать синонимы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прекрасный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красивый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замечательный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великолепный).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Учить употреблять эти слова в самостоятельной речи.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навыки согласования прилагательных с существительными в роде, числе, падеже.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навыки согласования числительных с существительными в роде, падеже.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Продолжать учить подбирать синонимы и употреблять их в самостоятельной речи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(молить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просить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упрашивать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плакать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рыдать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—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в</w:t>
            </w:r>
            <w:proofErr w:type="gramEnd"/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схлипывать).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Совершенствовать умение преобразовывать одни грамматические формы в другие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(веселье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веселый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—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веселиться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веселящийся).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Продолжать учить объяснять и практически употреблять в речи слова переносного значения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(смотреть сквозь розовые очки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собачья преданность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работать спустя рукава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закидать</w:t>
            </w:r>
            <w:proofErr w:type="gramEnd"/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шапками).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Развитие самостоятельной фразовой речи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навыки выделения частей рассказа, анализа причинно-следственных и временных связей, существующих между ними.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совершенствовать навыки распространения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предложений за счет введения в них однородных членов предложения.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совершенствовать навык пересказа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сказок, рассказов: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• с распространением предложений;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• с добавлением эпизодов;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• с элементами рассуждений; с творческим введением новых частей сюжетной линии (начала, кульминации, завершения сюжета).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Заучивать стихотворения,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Совершенствовать навыки составления рассказо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в-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описаний (одного предмета, двух предметов в сопоставлении).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Продолжать учить составлять рассказ по картине, серии картин.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умения составлять словосочетания, предложения с рифмующимися словами.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Совершенствовать навыки составления развернутого рассказа о каком-либо событии, процессе, явлении за счет подробного, последовательного описания действий, поступков, его составляющих.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Подготовка к овладению </w:t>
            </w:r>
            <w:proofErr w:type="gramStart"/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элементарными</w:t>
            </w:r>
            <w:proofErr w:type="gramEnd"/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навыками письма и чтения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Продолжать развивать оптико-пространственные ориентировки.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Совершенствовать графо-моторные навыки.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понятия, характеризующие звуки: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«глухой», «звонкий», «твердый», «мягкий»; введение нового понятия «ударный гласный звук».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изученные ранее буквы, формировать навыки их написания.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Знакомить с буквами, обозначающими звуки, близкие по артикуляции или акустическим признакам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([с] - [ш], [с] - [з], [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] - [б] и т. д.).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графические и оптико-пространственные признаки изученных букв, формировать навыки их дифференциации.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Продолжать формировать навыки деления слова на слоги.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Формировать операции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звуко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-слогового анализа и синтеза на основе наглядно-графических схем слов (например: вата, кот).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Вводить изученные буквы в наглядно-графическую схему слова.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Обучать чтению слогов, слов аналитико-синтетическим способом.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Формировать навыки написания слогов, слов (например: лапа).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Знакомить со словами более сложной слоговой структуры (шапка, кошка), учить их анализировать, выкладывать из букв разрезной азбуки, читать и писать.</w:t>
            </w:r>
          </w:p>
        </w:tc>
      </w:tr>
    </w:tbl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</w:pPr>
      <w:r w:rsidRPr="00294352"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  <w:t>Тематический перспективный план работы в подготовительной к школе группе</w:t>
      </w:r>
    </w:p>
    <w:tbl>
      <w:tblPr>
        <w:tblW w:w="723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3542"/>
        <w:gridCol w:w="2696"/>
      </w:tblGrid>
      <w:tr w:rsidR="00294352" w:rsidRPr="00294352" w:rsidTr="00294352">
        <w:trPr>
          <w:trHeight w:val="58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Тема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294352" w:rsidRPr="00294352" w:rsidTr="00294352">
        <w:trPr>
          <w:cantSplit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94352" w:rsidRPr="00294352" w:rsidRDefault="00294352" w:rsidP="00294352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Сентябрь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Обследование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Гласные 1-го ряда и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Осень (составление рассказа)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4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Слово. Слово, обозначающее предмет.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Звук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[j]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.Буква Й.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Овощ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и-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фрукты (сравнит.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опис.рассказ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Слово, обозначающее действие предмета.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4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94352" w:rsidRPr="00294352" w:rsidRDefault="00294352" w:rsidP="00294352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lastRenderedPageBreak/>
              <w:t>Октябрь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Гласные 2-го ряда.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Наш детский сад.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4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Слово, обозначающее признак предмета.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[м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[м’]. Буква М.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Правила поведения.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Слово (обобщающее).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 [н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[н’]. Буква Н.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Посуда.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4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Предложение.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Дифференциация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М-Н</w:t>
            </w:r>
            <w:proofErr w:type="gramEnd"/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4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Продукты питания.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Предложение.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2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94352" w:rsidRPr="00294352" w:rsidRDefault="00294352" w:rsidP="00294352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Ноябрь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и буквы П.Т.(+Букварь-буква Т)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Птицы перелетные и зимующие.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493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День народного единства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782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Согласование глаг. с </w:t>
            </w:r>
            <w:proofErr w:type="spellStart"/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им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.сущ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в роде и числе.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Дифференциация  К-Х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.(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+Букварь-буква К)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Птицы, их детеныши.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Согласование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им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рил.с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им. сущ. в роде и 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числе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4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[г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[г’]. Буква Г.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Дикие и домашние животные.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Винительный падеж им. существительного.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Дифференциация К-Г-Х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.(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+Букварь-буква К).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Животные, их детеныши.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Родительный падеж им. сущ.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[с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[с’]. Буква С.(Букварь стр.35-36)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4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Мебель.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Дательный падеж им. сущ.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4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94352" w:rsidRPr="00294352" w:rsidRDefault="00294352" w:rsidP="00294352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Декабрь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[з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[з’]. Буква  З.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Сезонная одежда, обувь.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Творительный падеж им. сущ.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Дифференциация С-З.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Зим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а-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явления природы. (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опис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рассказ)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Распространение предложений.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[б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[б’]-. Буква Б.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Зимние развлечени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я(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серия картинок).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4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Знакомство с предлогами.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Дифференциация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П-Б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Зимние развлечение (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сост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ассказа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по картине)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Новый год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Предлог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40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94352" w:rsidRPr="00294352" w:rsidRDefault="00294352" w:rsidP="00294352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Январь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[д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[д’]. Буква Д.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8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Город, улица, адрес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Предлог В.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379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Дифференциация Т-Д.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Семья.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Предлоги В-НА.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Звуки [ф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]-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[ф’]. Буква Ф.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Профессии (строительные).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Предлоги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С(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СО).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Звуки [в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]-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[в’]. Буква В.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Транспорт.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Предлоги  ИЗ,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В-ИЗ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94352" w:rsidRPr="00294352" w:rsidRDefault="00294352" w:rsidP="00294352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lastRenderedPageBreak/>
              <w:t>Февраль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Дифференциация В-Ф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Транспорт.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Предлоги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С-ИЗ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 и буква Ш.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День защитника отечества.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Предлоги ПО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,К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 и буква Ж.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Времена года.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Предлоги ЗА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,И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З-ЗА.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0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94352" w:rsidRPr="00294352" w:rsidRDefault="00294352" w:rsidP="00294352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Март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Дифференциация Ш-Ж.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4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8 Марта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Предлоги НА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Д-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 ПОД.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Дифференциация Ш-С.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Весна (сост. рассказа по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опорным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 карт.)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Предлоги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ПОД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, ИЗ-ПОД.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Буквы Ь и Ъ.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4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Школьные принадлежности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Приставочные глаголы.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 и буква Ч.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. Школа.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«Удивительные слова».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 и буква Щ.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Животные, их детеныши весной.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Пересказ сказки «Как медведь сам себя напугал».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4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94352" w:rsidRPr="00294352" w:rsidRDefault="00294352" w:rsidP="00294352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Апрель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 и буква Ц.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Птицы, их детеныши весной.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Пересказ рассказа «Ласточка».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4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Дифференциация  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с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]-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ц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44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Дифференциация  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ц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]-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т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5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Дифференциация  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ц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]-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ч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Деревья и кустарники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Составление рассказа по серии картинок «Бобик».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Дифференциация  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ч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]-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щ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Дифференциация 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с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]-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щ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Дифференциация 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ц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]-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ч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-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 xml:space="preserve"> [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щ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Са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д-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 огород.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Составление рассказа по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сюж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. картинке «Помощники».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Звуки [л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]-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[л’]. Буква Л.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Дифференциация 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л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’]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-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[j]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Професси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и(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 с/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хоз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,+ составление рассказа по картине)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Работа с рассказом – описанием «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Альма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».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4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94352" w:rsidRPr="00294352" w:rsidRDefault="00294352" w:rsidP="00294352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Май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Звуки [р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]-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[р’]. Буква 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День Победы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Рассказ по представлению.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Дифференциация Л-Р.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proofErr w:type="spell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Насекомые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.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Пересказ рассказа «Лето в лесу».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Обследование.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>2.1.2. СОДЕРЖАНИЕ ПСИХОЛОГО-ПЕДАГОГИЧЕСКОЙ    РАБОТЫ В ОБРАЗОВАТЕЛЬНОЙ ОБЛАСТИ «СОЦИАЛЬНО-КОММУНИКАТИВНОЕ РАЗВИТИЕ».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</w:rPr>
        <w:t xml:space="preserve">     </w:t>
      </w: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саморегуляции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      Содержание образовательной области «Социально-коммуникативное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развитие» направлено на всестороннее развитие у детей с ТНР навыков игровой деятельности, дальнейшее приобщение их к общепринятым нормам и правилам взаимоотношения со сверстниками и взрослыми, в том числе моральным, на обогащение первичных представлений о гендерной и семейной принадлежности.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     В этот период в коррекционно-развивающей работе с детьми взрослые создают и расширяют знакомые образовательные ситуации, направленные на стимулирование потребности детей в сотрудничестве, в кооперативных действиях со сверстниками во всех видах деятельности, продолжается работа по активизации речевой деятельности, по дальнейшему накоплению детьми словарного запаса.</w:t>
      </w:r>
    </w:p>
    <w:tbl>
      <w:tblPr>
        <w:tblW w:w="952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26"/>
      </w:tblGrid>
      <w:tr w:rsidR="00294352" w:rsidRPr="00294352" w:rsidTr="00294352">
        <w:trPr>
          <w:trHeight w:val="670"/>
        </w:trPr>
        <w:tc>
          <w:tcPr>
            <w:tcW w:w="95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Социализация, развитие общения, нравственное воспитание.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94352" w:rsidRPr="00294352" w:rsidTr="00294352">
        <w:tc>
          <w:tcPr>
            <w:tcW w:w="9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Воспитывать дружеские взаимоотношения между детьми, развивать умение самостоятельно объединяться для совместной игры и труда, заниматься самостоятельно выбранным делом, договариваться, помогать друг другу.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Воспитывать организованность, дисциплинированность, коллективизм, уважение к старшим.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Воспитывать заботливое отношение к малышам, пожилым людям;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помогать им.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Формировать такие качества, как сочувствие, отзывчивость, справедливость, скромность.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Развивать волевые качества: умение ограничивать свои желания, выполнять установленные нормы поведения, в своих поступках следовать положительному примеру.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Воспитывать уважительное отношение к окружающим. Формировать умение слушать собеседника, не перебивать без надобности. Формировать умение спокойно отстаивать свое мнение.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Обогащать словарь формулами словесной вежливости (приветствие,</w:t>
            </w:r>
            <w:proofErr w:type="gramEnd"/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прощание, просьбы, извинения).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Расширять представления детей об их обязанностях, прежде всего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связи с подготовкой к школе. Формировать интерес к учебной деятельности и желание учиться в школе.</w:t>
            </w:r>
          </w:p>
        </w:tc>
      </w:tr>
    </w:tbl>
    <w:p w:rsidR="00294352" w:rsidRPr="00294352" w:rsidRDefault="00294352" w:rsidP="0029435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>Ребенок в семье и сообществе, патриотическое воспитание.</w:t>
      </w:r>
    </w:p>
    <w:tbl>
      <w:tblPr>
        <w:tblW w:w="952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26"/>
      </w:tblGrid>
      <w:tr w:rsidR="00294352" w:rsidRPr="00294352" w:rsidTr="00294352">
        <w:tc>
          <w:tcPr>
            <w:tcW w:w="9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Образ Я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 Развивать представление о временной перспективе личности, об изменении позиции человека с возрастом (ребенок посещает</w:t>
            </w:r>
            <w:proofErr w:type="gramEnd"/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детский сад, школьник учится, взрослый работает, пожилой человек передает свой опыт другим поколениям). 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традиционные гендерные представления, продолжать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в мальчиках и девочках качества, свойственные их полу.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Семья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 Расширять представления детей об истории семьи в контексте истории родной страны (роль каждого поколения в разные периоды истории страны). Рассказывать детям о воинских наградах дедушек, бабушек, родителей.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знание домашнего адреса и телефона, имен и отчеств родителей, их профессий.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Детский сад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Продолжать расширять представления о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ближайшей</w:t>
            </w:r>
            <w:proofErr w:type="gramEnd"/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окружающей среде. 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Привлекать детей к созданию развивающей среды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дошкольного</w:t>
            </w:r>
            <w:proofErr w:type="gramEnd"/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учреждения (мини-музеев, выставок, библиотеки, конструкторских       мастерских и др.); формировать умение эстетически оценивать окружающую среду, высказывать оценочные суждения, обосновывать свое мнение.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у детей представления о себе как об активном члене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коллектива: через участие в проектной деятельности, охватывающей детей и родителей; посильном участии в жизни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дошкольного учреждения,  подготовка к праздникам, выступлениям, соревнованиям в детском саду и за его пределами и др.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Родная страна.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Расширять представления о родном крае. Продолжать знакомить с достопримечательностями региона, в котором живут дети.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a</w:t>
            </w:r>
            <w:proofErr w:type="spellEnd"/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основе расширения знаний об окружающем воспитывать патриотические и интернациональные чувства, любовь к Родине. Углублять и уточнять представления о Родине — России. Поощрять интерес детей к событиям, происходящим в стране, воспитывать чувство гордости за ее достижения.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знания о флаге, гербе и гимне России.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представления о том, что Российская Федерация (Россия) — огромная, многонациональная страна. Воспитывать уважение к людям разных национальностей и их обычаям.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Расширять представления о Москве — главном городе, столице России.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Расширять знания о государственных праздниках. Рассказывать детям о  Ю. А. Гагарине и других героях космоса.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Углублять знания о Российской армии. Воспитывать уважение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за-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щитникам Отечества, к памяти павших бойцов.</w:t>
            </w:r>
          </w:p>
        </w:tc>
      </w:tr>
    </w:tbl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294352">
        <w:rPr>
          <w:rFonts w:ascii="Times New Roman" w:eastAsia="Calibri" w:hAnsi="Times New Roman" w:cs="Times New Roman"/>
          <w:b/>
          <w:bCs/>
          <w:sz w:val="32"/>
          <w:szCs w:val="32"/>
        </w:rPr>
        <w:lastRenderedPageBreak/>
        <w:t>Самообслуживание, самостоятельность трудовое воспитание.</w:t>
      </w:r>
    </w:p>
    <w:tbl>
      <w:tblPr>
        <w:tblW w:w="952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26"/>
      </w:tblGrid>
      <w:tr w:rsidR="00294352" w:rsidRPr="00294352" w:rsidTr="00294352">
        <w:tc>
          <w:tcPr>
            <w:tcW w:w="9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умение следить за чистотой одежды и обуви, замечать и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устранять непорядок в своем внешнем виде, тактично сообщать товарищу о необходимости что-то поправить в костюме, прическе.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формировать трудовые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умения и навыки, воспитывать трудолюбие. Приучать детей старательно, аккуратно выполнять поручения, беречь материалы и предметы, убирать их на место после работы.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Воспитывать желание участвовать в совместной трудовой деятельности наравне со всеми, стремление быть полезными окружающим, радоваться результатам коллективного труда. Развивать умение самостоятельно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объединяться для совместной игры и труда, оказывать друг другу помощь.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умение планировать трудовую деятельность.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Прививать интерес к учебной деятельности и желание учиться в школе.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навыки учебной деятельности (умение внимательно</w:t>
            </w:r>
            <w:proofErr w:type="gramEnd"/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слушать педагога, действовать по предложенному им плану, а также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самостоятельно планировать свои действия, выполнять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поставленную</w:t>
            </w:r>
            <w:proofErr w:type="gramEnd"/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задачу, правильно оценивать результаты своей деятельности).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Расширять представления о труде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взрослых, о значении их труда для общества. Воспитывать уважение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людям труда. Продолжать знакомить детей с профессиями, связанными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со спецификой родного города (поселка).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интерес к различным профессиям, в частности к профессиям родителей и месту их работы.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94352" w:rsidRPr="00294352" w:rsidRDefault="00294352" w:rsidP="00294352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Формирование основ безопасности.</w:t>
      </w:r>
    </w:p>
    <w:tbl>
      <w:tblPr>
        <w:tblW w:w="952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26"/>
      </w:tblGrid>
      <w:tr w:rsidR="00294352" w:rsidRPr="00294352" w:rsidTr="00294352">
        <w:tc>
          <w:tcPr>
            <w:tcW w:w="9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ind w:right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основы экологической культуры.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ind w:right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знакомить с правилами поведения на природе.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ind w:right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Знакомить с Красной книгой, с отдельными представителями животного и растительного мира, занесенными в нее.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ind w:right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Уточнять и расширять представления о явлениях природы.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ind w:right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Систематизировать знания детей об устройстве улицы, о дорожном движении. Знакомить с понятиями «площадь», «бульвар», «проспект».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ind w:right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Подводить детей к осознанию необходимости соблюдать правила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ind w:right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дорожного движения.</w:t>
            </w:r>
            <w:r w:rsidRPr="00294352">
              <w:rPr>
                <w:rFonts w:ascii="Times New Roman" w:eastAsia="Calibri" w:hAnsi="Times New Roman" w:cs="Times New Roman"/>
              </w:rPr>
              <w:t xml:space="preserve">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Подвести детей к пониманию необходимости соблюдать меры предосторожности, учить оценивать свои возможности по преодолению опасности.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ind w:right="34"/>
              <w:rPr>
                <w:rFonts w:ascii="Calibri" w:eastAsia="Calibri" w:hAnsi="Calibri" w:cs="Calibri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у детей навыки поведения в ситуациях: «Один дома», «Потерялся», «Заблудился». Формировать умение обращаться за помощью к взрослым.</w:t>
            </w:r>
            <w:r w:rsidRPr="00294352">
              <w:rPr>
                <w:rFonts w:ascii="Times New Roman" w:eastAsia="Calibri" w:hAnsi="Times New Roman" w:cs="Times New Roman"/>
              </w:rPr>
              <w:t xml:space="preserve">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умение называть свое имя, фамилию, возраст, домашний адрес, телефон.</w:t>
            </w:r>
          </w:p>
        </w:tc>
      </w:tr>
    </w:tbl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>2.1.3. СОДЕРЖАНИЕ ПСИХОЛОГО-ПЕДАГОГИЧЕСКОЙ  РАБОТЫ В ОБРАЗОВАТЕЛЬНОЙ ОБЛАСТИ «ПОЗНАВАТЕЛЬНОЕ РАЗВИТИЕ»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Развитие познавательно-исследовательской деятельности</w:t>
      </w:r>
    </w:p>
    <w:tbl>
      <w:tblPr>
        <w:tblW w:w="952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26"/>
      </w:tblGrid>
      <w:tr w:rsidR="00294352" w:rsidRPr="00294352" w:rsidTr="00294352">
        <w:tc>
          <w:tcPr>
            <w:tcW w:w="9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Первичные представления об объектах окружающего мира.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Продолжать расширять и уточнять представления детей о предметном мире; о простейших связях между предметами ближайшего окружения.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Углублять представления о существенных характеристиках предметов, о свойствах и качествах различных материалов. Расширять представления о качестве поверхности предметов и объектов.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Учить применять разнообразные способы обследования предметов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(наложение, приложение, сравнение по количеству и т. д.).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познавательно-исследовательский интерес, показывая занимательные опыты, фокусы; привлекать к простейшим экспериментам и наблюдениям.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Сенсорное развитие. Развивать зрение, слух, обоняние, осязание,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вкус, сенсомоторные способности.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координацию руки и глаза; развивать мелкую     моторику рук в разнообразных видах деятельности.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умение созерцать предметы, явления (всматриваться, вслушиваться), направляя внимание на более тонкое различение их качеств.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Учить выделять в процессе восприятия несколько каче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ств пр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едметов; сравнивать предметы по форме, величине, строению, положению в пространстве, цвету; выделять характерные детали, красивые сочетания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цветов и оттенков, различные звуки (музыкальные, природные и др.).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умение классифицировать предметы по общим качествам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(форме, величине, строению, цвету).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знания детей о хроматических и ахроматических цветах.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Проектная деятельность.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Развивать проектную деятельность всех типов (исследовательскую, творческую, нормативную).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В исследовательской проектной деятельности формировать умение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уделять внимание анализу эффективности источников информации. Поощрять обсуждение проекта в кругу сверстников.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Содействовать творческой проектной деятельности индивидуального и группового характера.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В работе над нормативными проектами поощрять обсуждение детьми соответствующих этим проектам ситуаций и отрицательных последствий, которые могут возникнуть при нарушении установленных норм.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Помогать детям в символическом отображении ситуации,         проживании ее основных смыслов и выражении их в образной форме.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Дидактические игры.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Продолжать учить детей играть в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различные</w:t>
            </w:r>
            <w:proofErr w:type="gramEnd"/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дидактические игры (лото, мозаика, бирюльки и др.). Развивать умение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организовывать игры, исполнять роль ведущего.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Учить согласовывать свои действия с действиями ведущего и других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участников игры.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в игре сообразительность, умение самостоятельно решать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поставленную задачу.</w:t>
            </w:r>
            <w:r w:rsidRPr="00294352">
              <w:rPr>
                <w:rFonts w:ascii="Times New Roman" w:eastAsia="Calibri" w:hAnsi="Times New Roman" w:cs="Times New Roman"/>
              </w:rPr>
              <w:t xml:space="preserve">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и закреплять сенсорные способности.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Содействовать проявлению и развитию в игре необходимых для подготовки к школе качеств: произвольного поведения, ассоциативно-образного и логического мышления, воображения, познавательной активности.</w:t>
            </w:r>
          </w:p>
        </w:tc>
      </w:tr>
    </w:tbl>
    <w:p w:rsidR="00294352" w:rsidRPr="00294352" w:rsidRDefault="00294352" w:rsidP="00294352">
      <w:pPr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Приобщение  к социокультурным ценностям.</w:t>
      </w:r>
    </w:p>
    <w:tbl>
      <w:tblPr>
        <w:tblW w:w="952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26"/>
      </w:tblGrid>
      <w:tr w:rsidR="00294352" w:rsidRPr="00294352" w:rsidTr="00294352">
        <w:tc>
          <w:tcPr>
            <w:tcW w:w="9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Расширять и уточнять представления детей о предметном мире.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представления о предметах, облегчающих труд людей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на производстве.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Обогащать представления о видах транспорта (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наземный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, подземный, воздушный, водный).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знакомить с библиотеками, музеями.</w:t>
            </w:r>
            <w:r w:rsidRPr="00294352">
              <w:rPr>
                <w:rFonts w:ascii="Times New Roman" w:eastAsia="Calibri" w:hAnsi="Times New Roman" w:cs="Times New Roman"/>
              </w:rPr>
              <w:t xml:space="preserve">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Расширять осведомленность детей в сферах человеческой деятельности (наука, искусство, производство и сфера услуг, сельское хозяйство), представления об их значимости для жизни ребенка, его семьи,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детского сада и общества в целом.</w:t>
            </w:r>
            <w:r w:rsidRPr="00294352">
              <w:rPr>
                <w:rFonts w:ascii="Times New Roman" w:eastAsia="Calibri" w:hAnsi="Times New Roman" w:cs="Times New Roman"/>
              </w:rPr>
              <w:t xml:space="preserve">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Рассказывать детям о том, что Земля — наш общий дом, на Земле много разных стран; о том, как важно жить в мире со всеми народами, знать и уважать их культуру, обычаи и традиции.</w:t>
            </w:r>
            <w:r w:rsidRPr="00294352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Расширять представления о своей принадлежности к человеческому сообществу, о детстве ребят в других странах, о правах детей в мире (Декларация прав ребенка), об отечественных и международных организациях, занимающихся соблюдением прав ребенка (органы опеки, ЮНЕСКО</w:t>
            </w:r>
            <w:proofErr w:type="gramEnd"/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и др.). Формировать элементарные представления о свободе личности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как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достижении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человечества.</w:t>
            </w:r>
          </w:p>
        </w:tc>
      </w:tr>
    </w:tbl>
    <w:p w:rsidR="00294352" w:rsidRPr="00294352" w:rsidRDefault="00294352" w:rsidP="00294352">
      <w:pPr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Формирование элементарных математических представлений.</w:t>
      </w:r>
    </w:p>
    <w:p w:rsidR="00294352" w:rsidRPr="00294352" w:rsidRDefault="00294352" w:rsidP="002943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Формирование элементарных математических представлений, первичных</w:t>
      </w:r>
    </w:p>
    <w:p w:rsidR="00294352" w:rsidRPr="00294352" w:rsidRDefault="00294352" w:rsidP="002943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85"/>
      </w:tblGrid>
      <w:tr w:rsidR="00294352" w:rsidRPr="00294352" w:rsidTr="00294352">
        <w:tc>
          <w:tcPr>
            <w:tcW w:w="9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общие представления о множестве: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умение формировать множества по заданным основаниям, видеть составные части множества, в которых предметы отличаются определенными признаками.</w:t>
            </w:r>
            <w:r w:rsidRPr="00294352">
              <w:rPr>
                <w:rFonts w:ascii="Times New Roman" w:eastAsia="Calibri" w:hAnsi="Times New Roman" w:cs="Times New Roman"/>
              </w:rPr>
              <w:t xml:space="preserve">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Анализировать форму предметов в целом и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отдельных их частей; воссоздавать сложные по форме предметы из отдельных частей по контурным образцам, по описанию, представлению.</w:t>
            </w:r>
            <w:r w:rsidRPr="00294352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Учить детей ориентироваться на ограниченной территории (лист бумаги, учебная доска, страница тетради,</w:t>
            </w:r>
            <w:proofErr w:type="gramEnd"/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книги и т. д.); располагать предметы и их изображения в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указанном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на-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правлении, отражать в речи их пространственное расположение (вверху, внизу, выше, ниже, слева, справа, левее, правее, в левом верхнем (правом нижнем) углу, перед, за, между, рядом и др.).</w:t>
            </w:r>
            <w:proofErr w:type="gramEnd"/>
            <w:r w:rsidRPr="00294352">
              <w:rPr>
                <w:rFonts w:ascii="Times New Roman" w:eastAsia="Calibri" w:hAnsi="Times New Roman" w:cs="Times New Roman"/>
              </w:rPr>
              <w:t xml:space="preserve">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Учить «читать» простейшую графическую информацию, обозначающую пространственные отношения объектов и направление их движения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в пространстве: слева направо, справа налево, снизу вверх, сверху вниз; самостоятельно передвигаться в пространстве, ориентируясь на условные обозначения (знаки и символы).</w:t>
            </w:r>
            <w:r w:rsidRPr="00294352">
              <w:rPr>
                <w:rFonts w:ascii="Times New Roman" w:eastAsia="Calibri" w:hAnsi="Times New Roman" w:cs="Times New Roman"/>
              </w:rPr>
              <w:t xml:space="preserve">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Дать детям элементарные представления о времени: его текучести, периодичности, необратимости, последовательности всех дней недели, месяцев, времен года.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Учить пользоваться в речи понятиями: «сначала», «потом», «до», «после», «раньше», «позже», «в одно и то же время».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«чувство времени», умение беречь время, регулировать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свою деятельность в соответствии со временем; различать длительность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отдельных временных интервалов.</w:t>
            </w:r>
          </w:p>
        </w:tc>
      </w:tr>
    </w:tbl>
    <w:p w:rsidR="00294352" w:rsidRPr="00294352" w:rsidRDefault="00294352" w:rsidP="00294352">
      <w:pPr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Ознакомление с миром природы</w:t>
      </w:r>
    </w:p>
    <w:tbl>
      <w:tblPr>
        <w:tblW w:w="966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68"/>
      </w:tblGrid>
      <w:tr w:rsidR="00294352" w:rsidRPr="00294352" w:rsidTr="00294352"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Расширять и уточнять представления детей о деревьях, кустарниках,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травянистых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растениях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; растениях луга, сада, леса.</w:t>
            </w:r>
            <w:r w:rsidRPr="00294352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Знакомить с лекарственными растениями (подорожник, крапива и др.). Расширять и систематизировать знания о домашних, зимующих и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перелетных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птицах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; домашних животных. Продолжать знакомить детей с дикими животными. Расширять представления об особенностях приспособления животных к окружающей среде.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Расширять представления о насекомых.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Знакомить с особенностями их жизни (муравьи, пчелы, осы живут большими семьями, муравьи — в</w:t>
            </w:r>
            <w:proofErr w:type="gramEnd"/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муравейниках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, пчелы — в дуплах, ульях). Учить различать по внешнему виду и правильно называть бабочек (капустница, крапивница, павлиний глаз и др.) и жуков (божья коровка, жужелица и др.). Учить сравнивать насекомых по способу передвижения (летают, прыгают, ползают).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интерес к родному краю. Воспитывать уважение к труду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сельских жителей (земледельцев, механизаторов, лесничих и др.).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Учить обобщать и систематизировать представления о временах года.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Формировать представления о переходе веществ из твердого состояния в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жидкое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наоборот. Описывать такие явления природы, как иней, град, туман, дождь.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умение передавать свое отношение к природе в рассказах.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Объяснить детям, что в природе все взаимосвязано.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устанавливать причинно-следственные связи между природными явлениями (если исчезнут насекомые — опылители растений, то растения не дадут семян и др.). Подвести детей к пониманию того, что жизнь человека на Земле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во</w:t>
            </w:r>
            <w:proofErr w:type="gramEnd"/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многом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зависит от окружающей среды: чистые воздух, вода, лес, почва благоприятно сказываются на здоровье и жизни человека.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умение правильно вести себя в природе (не ломать кустов</w:t>
            </w:r>
            <w:proofErr w:type="gramEnd"/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и ветвей деревьев, не оставлять мусор, не разрушать муравейники и др.).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Сезонные наблюдения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Осень.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Закреплять знания детей о том, что сентябрь первый осенний месяц. Учить замечать приметы осени (похолодало; земля от заморозков стала твердой; заледенели лужи; листопад; иней на почве).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Зима.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Обогащать представления детей о сезонных изменениях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природе (самые короткие дни и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длинные ночи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, холодно, мороз, гололед и т. д.). Обращать внимание детей на то, что на некоторых деревьях долго сохраняются плоды (на рябине, ели и т. д.). Объяснить, что это корм для птиц. Учить определять свойства снега (холодный, пушистый, рассыпается, липкий и др.; из влажного тяжелого снега лучше делать постройки).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Учить детей замечать, что в феврале погода меняется (то светит солнце, то дует ветер, то идет снег, на крышах домов появляются сосульки).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Рассказать, что 22 декабря — самый короткий день в году.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Весна.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Расширять представления дошкольников о весенних изменениях в природе (чаще светит солнце, зацветают подснежники;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распускаются почки на деревьях и кустарниках, начинается ледоход;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пробуждаются травяные лягушки, жабы, ящерицы; птицы вьют гнезда;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вылетают бабочки-крапивницы; появляются муравьи).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Знакомить детей с народными приметами: «Длинные сосульки — к долгой весне», «Если весной летит много паутины, лето будет жаркое» и т. п.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Лето.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Уточнять представления детей об изменениях, происходящих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в природе (самые длинные дни и короткие ночи, тепло, жарко; бывают</w:t>
            </w:r>
            <w:proofErr w:type="gramEnd"/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ливневые дожди, грозы, радуга).</w:t>
            </w:r>
            <w:r w:rsidRPr="00294352">
              <w:rPr>
                <w:rFonts w:ascii="Times New Roman" w:eastAsia="Calibri" w:hAnsi="Times New Roman" w:cs="Times New Roman"/>
              </w:rPr>
              <w:t xml:space="preserve">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Объяснить, что летом наиболее благоприятные условия для роста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растений: растут, цветут и плодоносят.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Знакомить с трудом людей на полях, в садах и огородах. Воспитывать желание помогать взрослым.</w:t>
            </w:r>
          </w:p>
        </w:tc>
      </w:tr>
    </w:tbl>
    <w:p w:rsidR="00294352" w:rsidRPr="00294352" w:rsidRDefault="00294352" w:rsidP="00294352">
      <w:pPr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2.1.4. СОДЕРЖАНИЕ ПСИХОЛОГО-ПЕДАГОГИЧЕСКОЙ  РАБОТЫ В ОБРАЗОВАТЕЛЬНОЙ ОБЛАСТИ «ХУДОЖЕСТВЕННО-ЭСТЕТИЧЕСКОЕ РАЗВИТИЕ».</w:t>
      </w:r>
      <w:r w:rsidRPr="0029435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294352" w:rsidRPr="00294352" w:rsidRDefault="00294352" w:rsidP="002943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</w:p>
    <w:p w:rsidR="00294352" w:rsidRPr="00294352" w:rsidRDefault="00294352" w:rsidP="002943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Развитие эстетических чувств детей, художественного восприятия,</w:t>
      </w:r>
    </w:p>
    <w:p w:rsidR="00294352" w:rsidRPr="00294352" w:rsidRDefault="00294352" w:rsidP="002943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образных представлений, воображения, художественно-творческих способностей.</w:t>
      </w:r>
    </w:p>
    <w:p w:rsidR="00294352" w:rsidRPr="00294352" w:rsidRDefault="00294352" w:rsidP="002943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Развитие детского художественного творчества, интереса к самостоятельной творческой деятельности (изобразительной, конструктивно-</w:t>
      </w:r>
      <w:proofErr w:type="gramEnd"/>
    </w:p>
    <w:p w:rsidR="00294352" w:rsidRPr="00294352" w:rsidRDefault="00294352" w:rsidP="002943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модельной, музыкальной и др.); удовлетворение потребности детей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proofErr w:type="gramEnd"/>
    </w:p>
    <w:p w:rsidR="00294352" w:rsidRPr="00294352" w:rsidRDefault="00294352" w:rsidP="002943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самовыражении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294352" w:rsidRPr="00294352" w:rsidRDefault="00294352" w:rsidP="0029435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Рисование</w:t>
      </w:r>
    </w:p>
    <w:tbl>
      <w:tblPr>
        <w:tblW w:w="95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294352" w:rsidRPr="00294352" w:rsidTr="00294352">
        <w:trPr>
          <w:trHeight w:val="960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Предметное рисование.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умение изображать предметы по памяти и с натуры; развивать наблюдательность, способность замечать характерные особенности предметов и передавать их средствами рисунка (форма, пропорции, расположение на листе бумаги).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Совершенствовать технику изображения. Продолжать развивать свободу и одновременно точность движений руки под контролем зрения, их плавность, ритмичность. Расширять набор материалов, которые дети могут использовать в рисовании (гуашь, акварель, сухая и жирная пастель, сангина, угольный карандаш,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гелевая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ручка и др.). Предлагать соединять в одном рисунке разные материалы для создания выразительного образа. 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новым способам работы с уже знакомыми материалами (например, рисовать акварелью по сырому слою); разным способам создания фона для изображаемой картины: при рисовании акварелью и гуашью — до создания основного изображения; при рисовании пастелью и цветными карандашами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фон может быть подготовлен как в начале, так и по завершении основного изображения.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Продолжать формировать умение свободно владеть карандашом при выполнении линейного рисунка, учить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горизонтально), учить осуществлять движение всей рукой при рисовании длинных линий, крупных форм, одними пальцами — при рисовании небольших форм и мелких деталей, коротких линий, штрихов, травки (хохлома), </w:t>
            </w:r>
            <w:proofErr w:type="gramEnd"/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оживок (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городец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) и др.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Учить видеть красоту 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чувствовать плавные переходы оттенков цвета, получившиеся при равномерном закрашивании и регулировании нажима на карандаш.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представление о разнообразии цветов и оттенков, опираясь на реальную окраску предметов, декоративную роспись, сказочные сюжеты; учить создавать цвета и оттенки.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Постепенно подводить детей к обозначению цветов, например, включающих два оттенка (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желто-зеленый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серо-голубой) или уподобленных природным (малиновый, персиковый и т. п.). Обращать их внимание на изменчивость цвета предметов (например, в процессе роста помидоры зеленые, а созревшие — красные).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Учить замечать изменение цвета в природе в связи с изменением погоды (небо голубое в солнечный день и серое в пасмурный).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Развивать цветовое восприятие в целях обогащения колористической гаммы рисунка.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Учить детей различать оттенки цветов и передавать их в рисунке, развивать восприятие, способность наблюдать и сравнивать цвета окружающих предметов, явлений (нежно-зеленые только что появившиеся листочки, бледно-зеленые стебли одуванчиков и их темно-зеленые листья и т. п.).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Сюжетное рисование.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Продолжать учить детей размещать изображения на листе в соответствии с их реальным расположением (ближе или дальше от рисующего; ближе к нижнему краю листа — передний план или дальше от него — задний план); передавать различия в величине изображаемых предметов (дерево высокое, цветок ниже дерева; воробышек маленький, ворона большая и т. п.). Формировать умение строить композицию рисунка; передавать движения людей и животных, растений, склоняющихся от ветра. </w:t>
            </w:r>
            <w:r w:rsidRPr="00294352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Декоративное </w:t>
            </w:r>
            <w:r w:rsidRPr="00294352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рисование.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Продолжать развивать декоративное творчество детей; умение создавать узоры по мотивам народных росписей, уже знакомых детям и новых (городецкая, гжельская, хохломская,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жостовская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мезенская роспись и др.). Учить детей выделять и передавать цветовую гамму народного декоративного искусства определенного вида. 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Закреплять умение при составлении декоративной композиции на основе того или иного вида народного искусства использовать </w:t>
            </w:r>
            <w:proofErr w:type="spellStart"/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xapa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ктерные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него элементы узора и цветовую гамму.</w:t>
            </w:r>
          </w:p>
        </w:tc>
      </w:tr>
    </w:tbl>
    <w:p w:rsidR="00294352" w:rsidRPr="00294352" w:rsidRDefault="00294352" w:rsidP="00294352">
      <w:pPr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Лепка</w:t>
      </w:r>
    </w:p>
    <w:tbl>
      <w:tblPr>
        <w:tblW w:w="95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294352" w:rsidRPr="00294352" w:rsidTr="00294352">
        <w:trPr>
          <w:trHeight w:val="300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Развивать творчество детей; учить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свободно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использовать для создания образов предметов, объектов природы, сказочных персонажей разнообразные приемы, усвоенные ранее; продолжать учить передавать форму основной части и других частей, их пропорции, позу, характерные особенности изображаемых объектов; обрабатывать поверхность формы движениями пальцев и стекой.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формировать умение передавать характерные движения человека и животных, создавать выразительные образы (птичка подняла крылышки, приготовилась лететь; козлик скачет, девочка танцует; дети делают гимнастику — коллективная композиция).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Учить детей создавать скульптурные группы из двух-трех фигур, развивать чувство композиции, умение передавать пропорции предметов, их соотношение по величине, выразительность поз, движений, деталей.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развивать навыки декоративной лепки; учить использовать разные способы лепки (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налеп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, углубленный рельеф), применять стеку. Учить при лепке из глины расписывать пластину, создавать узор стекой; создавать из глины, разноцветного пластилина предметные и сюжетные, индивидуальные и коллективные композиции.</w:t>
            </w:r>
          </w:p>
        </w:tc>
      </w:tr>
    </w:tbl>
    <w:p w:rsidR="00294352" w:rsidRPr="00294352" w:rsidRDefault="00294352" w:rsidP="00294352">
      <w:pPr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Аппликация</w:t>
      </w:r>
    </w:p>
    <w:tbl>
      <w:tblPr>
        <w:tblW w:w="95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294352" w:rsidRPr="00294352" w:rsidTr="00294352">
        <w:trPr>
          <w:trHeight w:val="700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Продолжать учить создавать предметные и сюжетные изображения с натуры и по представлению: развивать чувство композиции (учить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красиво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располагать фигуры на листе бумаги формата, соответствующего пропорциям изображаемых предметов).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умение составлять узоры и декоративные композиции из геометрических и растительных элементов на листах бумаги разной формы; изображать птиц, животных по замыслу детей и по мотивам народного искусства.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Закреплять приемы вырезания симметричных предметов из бумаги,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сложенной вдвое; несколько предметов или их частей из бумаги, сложенной гармошкой.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При создании образов поощрять применение разных приемов вырезания, обрывания бумаги, наклеивания изображений (намазывая их клеем полностью или частично, создавая иллюзию передачи объема); учить мозаичному способу изображения с предварительным легким обозначением карандашом формы частей и деталей картинки. Продолжать развивать чувство цвета, колорита, композиции. Поощрять проявления творчества.</w:t>
            </w:r>
          </w:p>
        </w:tc>
      </w:tr>
    </w:tbl>
    <w:p w:rsidR="00294352" w:rsidRPr="00294352" w:rsidRDefault="00294352" w:rsidP="00294352">
      <w:pPr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Музыка</w:t>
      </w:r>
    </w:p>
    <w:tbl>
      <w:tblPr>
        <w:tblW w:w="95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294352" w:rsidRPr="00294352" w:rsidTr="00294352">
        <w:trPr>
          <w:trHeight w:val="700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Продолжать развивать навыки восприятия звуков по высоте в пределах квинты — терции; обогащать впечатления детей и формировать музыкальный вкус, развивать музыкальную память. Способствовать развитию мышления, фантазии, памяти, слуха. 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Знакомить с элементарными музыкальными понятиями (темп, ритм); жанрами (опера, концерт, симфонический концерт), творчеством композиторов и музыкантов.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Познакомить детей с мелодией Государственного гимна Российской Федерации.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Совершенствовать певческий голос и вокально-слуховую координацию. 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Закреплять практические навыки выразительного исполнения песен в пределах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от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до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первой октавы до ре второй октавы; учить брать дыхание и удерживать его до конца фразы; обращать внимание на артикуляцию (дикцию). 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Закреплять умение петь самостоятельно, индивидуально и коллективно, с музыкальным сопровождением и без него. 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самостоятельно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придумывать мелодии, используя в качестве образца русские народные песни; самостоятельно импровизировать мелодии на заданную тему по образцу и без него, используя для этого знакомые песни, музыкальные пьесы и танцы. 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Музыкально-ритмические движения.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Способствовать дальнейшему развитию навыков танцевальных движений, умения выразительно и ритмично двигаться в соответствии с разнообразным характером музыки, передавая в танце эмоционально-образное содержание. 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Знакомить с национальными плясками (русские, белорусские, украинские и т. д.). 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Развивать танцевально-игровое творчество; формировать навыки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художественного исполнения различных образов при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инсценировании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песен, театральных постановок.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Музыкально-игровое и танцевальное творчество.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Способствовать развитию творческой активности детей в доступных видах музыкальной исполнительской деятельности (игра в оркестре, пение, танцевальные движения и т. п.). 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детей импровизировать под музыку соответствующего характера (лыжник, конькобежец, наездник, рыбак; лукавый котик и сердитый козлик и т. п.). 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Учить придумывать движения, отражающие содержание песни; выразительно действовать с воображаемыми предметами.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самостоятельно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искать способ передачи в движениях музыкальных образов. 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музыкальные способности; содействовать проявлению активности и самостоятельности.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Игра на детских музыкальных инструментах. 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Знакомить с музыкальными произведениями в исполнении различных инструментов и в оркестровой обработке. 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Учить играть на металлофоне, свирели, ударных и электронных музыкальных инструментах, русских народных музыкальных инструментах: трещотках, погремушках, треугольниках; исполнять музыкальные произведения в оркестре и в ансамбле.</w:t>
            </w:r>
          </w:p>
        </w:tc>
      </w:tr>
    </w:tbl>
    <w:p w:rsidR="00294352" w:rsidRPr="00294352" w:rsidRDefault="00294352" w:rsidP="00294352">
      <w:pPr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2.1.5. СОДЕРЖАНИЕ ПСИХОЛОГО-ПЕДАГОГИЧЕСКОЙ</w:t>
      </w:r>
      <w:r w:rsidRPr="0029435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94352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 xml:space="preserve"> РАБОТЫ В ОБРАЗОВАТЕЛЬНОЙ ОБЛАСТИ «ФИЗИЧЕСКОЕ РАЗВИТИЕ»</w:t>
      </w:r>
      <w:r w:rsidRPr="0029435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294352" w:rsidRPr="00294352" w:rsidRDefault="00294352" w:rsidP="002943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Формирование у детей начальных представлений о здоровом образе жизни.</w:t>
      </w:r>
      <w:r w:rsidRPr="002943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Расширять представления об особенностях функционирования и</w:t>
      </w:r>
    </w:p>
    <w:p w:rsidR="00294352" w:rsidRPr="00294352" w:rsidRDefault="00294352" w:rsidP="002943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целостности человеческого организма. Акцентировать внимание детей на особенностях их организма и здоровья.</w:t>
      </w:r>
      <w:r w:rsidRPr="002943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Расширять представления о роли гигиены и режима дня для здоровья человека.</w:t>
      </w:r>
      <w:r w:rsidRPr="002943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Продолжать формировать правильную осанку; умение осознанно выполнять движения.</w:t>
      </w:r>
    </w:p>
    <w:p w:rsidR="00294352" w:rsidRPr="00294352" w:rsidRDefault="00294352" w:rsidP="002943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Совершенствовать двигательные умения и навыки детей.</w:t>
      </w:r>
      <w:r w:rsidRPr="002943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Продолжать упражнять детей в статическом и динамическом равновесии, развивать координацию движений и ориентировку в пространстве. Развивать общую и мелкую моторику.</w:t>
      </w:r>
    </w:p>
    <w:tbl>
      <w:tblPr>
        <w:tblW w:w="95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294352" w:rsidRPr="00294352" w:rsidTr="00294352">
        <w:trPr>
          <w:trHeight w:val="320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Построения</w:t>
            </w: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выполняются самостоятельно по инструкции и с помощью воспитателя; в шеренгу, с равнением по носкам, в колонну по одному, в круг.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Ходьба </w:t>
            </w: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выполняется самостоятельно и за воспитателем; в сопровождении </w:t>
            </w: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звуковых сигналов, друг за другом, в обход зала, парами, врассыпную.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Оздоровительный бег </w:t>
            </w: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выполняется самостоятельно и за воспитателем; друг за другом с изменением направления, с остановками и приседанием по звуковому сигналу, врассыпную, чередование бега с ходьбой в соответствии с частотой звуковых сигналов.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Коррекционные упражнения </w:t>
            </w: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выполняются вместе с воспитателем, по показу и словесной инструкции. Упражнения с предметами и без них.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виды движений: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Упражнения для равновесия </w:t>
            </w: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выполняются по показу, по словесной инструкции со страховкой воспитателя и самостоятельно: ходьба друг за другом, с высоким подниманием колен, руки на поясе; сохранение положения в положении стоя на одной ноге, руки в стороны.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Упражнения на формирование правильной осанки </w:t>
            </w: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выполняются самостоятельно по показу и по словесной инструкции. Ходьба по гимнастической скамейке, по наклонной доске, по канату, прямо, приставным шагом, боком, и т.д. с мешочком на голове. Лазание по гимнастической стенке; подтягивание на руках по скамейке, по наклонной доске, лежа на животе, катание среднего мяча друг другу, лежа на животе. Ходьба по канату с мешочком песка на голове.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Ползание, лазание, </w:t>
            </w:r>
            <w:proofErr w:type="spellStart"/>
            <w:r w:rsidRPr="002943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перелезание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выполняются самостоятельно со страховкой воспитателя: ползание на четвереньках по гимнастической скамейке, с </w:t>
            </w:r>
            <w:proofErr w:type="spell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подлезанием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 дугу, и натянутую веревку, лазание по наклонной доске, </w:t>
            </w:r>
            <w:proofErr w:type="spell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перелезание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через скамейку.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Прыжки </w:t>
            </w: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выполняются самостоятельно по показу и словесной инструкции со страховкой и с помощью воспитателя: подпрыгивание, перепрыгивание через канат, гимнастическую палку, через веревку, с места, прыжки в длину.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Метание </w:t>
            </w: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выполняются по показу и словесной инструкции. Детей учат удерживать и перебрасывать мяч, разные по весу, по размеру, по материалу; бросать мяч в горизонтальную цель, ловить мычи разные по размеру, ударять о пол и ловить его; бросать в цель мешочки с песком, сбивать кегли. 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базируются на понимании детьми сюжета игр и их правил. 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Релаксация </w:t>
            </w: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выполняется под тихую музыку с использованием различных упражнений помогающих расслабить мышцы рук, ног, лица, туловища. Позволяет успокоить детей и снять мышечное и эмоциональное напряжение. 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Сюжетные физкультурные занятия с элементами корригирующей гимнастики для детей 6-7 лет.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Сюжетное физкультурное занятие проводится в подготовительной логопедической группе вводиться в сетку занятий третьем занятием, за счет сокращения времени проведения физкультурных коррекционных занятий. 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Сюжетное физкультурное занятие с элементами корригирующей гимнастики </w:t>
            </w: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состоит из трех частей: вводная часть включает упражнения на построение, различные виды ходьбы и бега;  основная часть занятия состоит из общеразвивающих упражнений с предметами и без них.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Основные виды движений включают в себя упражнения на равновесие, метание, лазание, прыжки. 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Подвижная игра заменяется играми-эстафетами. 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Третья заключительная часть включает в себя упражнения на восстановление дыхания и спокойные виды ходьбы.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94352" w:rsidRPr="00294352" w:rsidRDefault="00294352" w:rsidP="00294352">
      <w:pPr>
        <w:spacing w:after="160" w:line="256" w:lineRule="auto"/>
        <w:rPr>
          <w:rFonts w:ascii="Calibri" w:eastAsia="Calibri" w:hAnsi="Calibri" w:cs="Calibri"/>
          <w:b/>
          <w:bCs/>
          <w:i/>
          <w:iCs/>
          <w:sz w:val="32"/>
          <w:szCs w:val="32"/>
          <w:u w:val="single"/>
        </w:rPr>
      </w:pPr>
      <w:r w:rsidRPr="00294352">
        <w:rPr>
          <w:rFonts w:ascii="Calibri" w:eastAsia="Calibri" w:hAnsi="Calibri" w:cs="Calibri"/>
          <w:b/>
          <w:bCs/>
          <w:i/>
          <w:iCs/>
          <w:sz w:val="32"/>
          <w:szCs w:val="32"/>
          <w:u w:val="single"/>
        </w:rPr>
        <w:lastRenderedPageBreak/>
        <w:t>2.2. Особенности взаимодействия педагогического коллектива с семьями воспитанников</w:t>
      </w:r>
    </w:p>
    <w:p w:rsidR="00294352" w:rsidRPr="00294352" w:rsidRDefault="00294352" w:rsidP="002943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работе с родителями  используется  много разных форм, которые сближают педагога и родителей, приближают семью к саду, помогают определить оптимальные пути воздействия в воспитательном влиянии на ребенка.</w:t>
      </w:r>
    </w:p>
    <w:p w:rsidR="00294352" w:rsidRPr="00294352" w:rsidRDefault="00294352" w:rsidP="0029435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Calibri" w:hAnsi="Calibri" w:cs="Calibri"/>
          <w:color w:val="000000"/>
          <w:sz w:val="28"/>
          <w:szCs w:val="28"/>
        </w:rPr>
      </w:pPr>
      <w:r w:rsidRPr="00294352">
        <w:rPr>
          <w:rFonts w:ascii="Calibri" w:eastAsia="Calibri" w:hAnsi="Calibri" w:cs="Calibri"/>
          <w:color w:val="000000"/>
          <w:sz w:val="28"/>
          <w:szCs w:val="28"/>
        </w:rPr>
        <w:t>Проведение общих (групповых, индивидуальных) собраний;</w:t>
      </w:r>
    </w:p>
    <w:p w:rsidR="00294352" w:rsidRPr="00294352" w:rsidRDefault="00294352" w:rsidP="0029435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Calibri" w:hAnsi="Calibri" w:cs="Calibri"/>
          <w:color w:val="000000"/>
          <w:sz w:val="28"/>
          <w:szCs w:val="28"/>
        </w:rPr>
      </w:pPr>
      <w:r w:rsidRPr="00294352">
        <w:rPr>
          <w:rFonts w:ascii="Calibri" w:eastAsia="Calibri" w:hAnsi="Calibri" w:cs="Calibri"/>
          <w:color w:val="000000"/>
          <w:sz w:val="28"/>
          <w:szCs w:val="28"/>
        </w:rPr>
        <w:t>Педагогические беседы с родителями;</w:t>
      </w:r>
    </w:p>
    <w:p w:rsidR="00294352" w:rsidRPr="00294352" w:rsidRDefault="00294352" w:rsidP="0029435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Calibri" w:hAnsi="Calibri" w:cs="Calibri"/>
          <w:color w:val="000000"/>
          <w:sz w:val="28"/>
          <w:szCs w:val="28"/>
        </w:rPr>
      </w:pPr>
      <w:r w:rsidRPr="00294352">
        <w:rPr>
          <w:rFonts w:ascii="Calibri" w:eastAsia="Calibri" w:hAnsi="Calibri" w:cs="Calibri"/>
          <w:color w:val="000000"/>
          <w:sz w:val="28"/>
          <w:szCs w:val="28"/>
        </w:rPr>
        <w:t>Тематические консультации;</w:t>
      </w:r>
    </w:p>
    <w:p w:rsidR="00294352" w:rsidRPr="00294352" w:rsidRDefault="00294352" w:rsidP="0029435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Calibri" w:hAnsi="Calibri" w:cs="Calibri"/>
          <w:color w:val="000000"/>
          <w:sz w:val="28"/>
          <w:szCs w:val="28"/>
        </w:rPr>
      </w:pPr>
      <w:r w:rsidRPr="00294352">
        <w:rPr>
          <w:rFonts w:ascii="Calibri" w:eastAsia="Calibri" w:hAnsi="Calibri" w:cs="Calibri"/>
          <w:color w:val="000000"/>
          <w:sz w:val="28"/>
          <w:szCs w:val="28"/>
        </w:rPr>
        <w:t>Конференции с родителями;</w:t>
      </w:r>
    </w:p>
    <w:p w:rsidR="00294352" w:rsidRPr="00294352" w:rsidRDefault="00294352" w:rsidP="0029435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Calibri" w:hAnsi="Calibri" w:cs="Calibri"/>
          <w:color w:val="000000"/>
          <w:sz w:val="28"/>
          <w:szCs w:val="28"/>
        </w:rPr>
      </w:pPr>
      <w:r w:rsidRPr="00294352">
        <w:rPr>
          <w:rFonts w:ascii="Calibri" w:eastAsia="Calibri" w:hAnsi="Calibri" w:cs="Calibri"/>
          <w:color w:val="000000"/>
          <w:sz w:val="28"/>
          <w:szCs w:val="28"/>
        </w:rPr>
        <w:t>Открытые занятия с детьми в ДОУ для родителей;</w:t>
      </w:r>
    </w:p>
    <w:p w:rsidR="00294352" w:rsidRPr="00294352" w:rsidRDefault="00294352" w:rsidP="0029435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Calibri" w:hAnsi="Calibri" w:cs="Calibri"/>
          <w:color w:val="000000"/>
          <w:sz w:val="28"/>
          <w:szCs w:val="28"/>
        </w:rPr>
      </w:pPr>
      <w:r w:rsidRPr="00294352">
        <w:rPr>
          <w:rFonts w:ascii="Calibri" w:eastAsia="Calibri" w:hAnsi="Calibri" w:cs="Calibri"/>
          <w:color w:val="000000"/>
          <w:sz w:val="28"/>
          <w:szCs w:val="28"/>
        </w:rPr>
        <w:t>Организация “уголков для родителей”;</w:t>
      </w:r>
    </w:p>
    <w:p w:rsidR="00294352" w:rsidRPr="00294352" w:rsidRDefault="00294352" w:rsidP="0029435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Calibri" w:hAnsi="Calibri" w:cs="Calibri"/>
          <w:color w:val="000000"/>
          <w:sz w:val="28"/>
          <w:szCs w:val="28"/>
        </w:rPr>
      </w:pPr>
      <w:r w:rsidRPr="00294352">
        <w:rPr>
          <w:rFonts w:ascii="Calibri" w:eastAsia="Calibri" w:hAnsi="Calibri" w:cs="Calibri"/>
          <w:color w:val="000000"/>
          <w:sz w:val="28"/>
          <w:szCs w:val="28"/>
        </w:rPr>
        <w:t>Работа с родительским активом группы.</w:t>
      </w:r>
    </w:p>
    <w:p w:rsidR="00294352" w:rsidRPr="00294352" w:rsidRDefault="00294352" w:rsidP="00294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 необходимо давать не только педагогические знания, но и осуществлять их практическую подготовку в вопросах воспитания детей.</w:t>
      </w:r>
    </w:p>
    <w:p w:rsidR="00294352" w:rsidRPr="00294352" w:rsidRDefault="00294352" w:rsidP="00294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молодые родители нуждаются в помощи со стороны воспитателей и детского сада.</w:t>
      </w:r>
    </w:p>
    <w:p w:rsidR="00294352" w:rsidRPr="00294352" w:rsidRDefault="00294352" w:rsidP="00294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форм и методов взаимодействия – это всегда попытка помочь выполнению семьей функции воспитания.</w:t>
      </w:r>
    </w:p>
    <w:p w:rsidR="00294352" w:rsidRPr="00294352" w:rsidRDefault="00294352" w:rsidP="00294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случае, когда личный контакт невозможен, используются  </w:t>
      </w:r>
      <w:r w:rsidRPr="0029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информационные стенды, </w:t>
      </w: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которых размещается следующая информация:</w:t>
      </w:r>
    </w:p>
    <w:p w:rsidR="00294352" w:rsidRPr="00294352" w:rsidRDefault="00294352" w:rsidP="00294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объявления о собраниях;</w:t>
      </w:r>
    </w:p>
    <w:p w:rsidR="00294352" w:rsidRPr="00294352" w:rsidRDefault="00294352" w:rsidP="00294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объявления о предстоящих мероприятиях;</w:t>
      </w:r>
    </w:p>
    <w:p w:rsidR="00294352" w:rsidRPr="00294352" w:rsidRDefault="00294352" w:rsidP="00294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информация о деятельности в </w:t>
      </w:r>
      <w:proofErr w:type="gramStart"/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группе</w:t>
      </w:r>
      <w:proofErr w:type="gramEnd"/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какая в данный момент идет тема в группе, чем занимаются дети в группе;</w:t>
      </w:r>
    </w:p>
    <w:p w:rsidR="00294352" w:rsidRPr="00294352" w:rsidRDefault="00294352" w:rsidP="00294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высказывание детей в течение дня;</w:t>
      </w:r>
    </w:p>
    <w:p w:rsidR="00294352" w:rsidRPr="00294352" w:rsidRDefault="00294352" w:rsidP="00294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ежедневные расписания;</w:t>
      </w:r>
    </w:p>
    <w:p w:rsidR="00294352" w:rsidRPr="00294352" w:rsidRDefault="00294352" w:rsidP="00294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благодарности родителям.</w:t>
      </w:r>
    </w:p>
    <w:p w:rsidR="00294352" w:rsidRPr="00294352" w:rsidRDefault="00294352" w:rsidP="002943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 на стенде может дублироваться или развивать информацию, фигурирующую в беседах.</w:t>
      </w:r>
    </w:p>
    <w:p w:rsidR="00294352" w:rsidRPr="00294352" w:rsidRDefault="00294352" w:rsidP="00294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Важное место в работе с родителями занимают </w:t>
      </w:r>
      <w:r w:rsidRPr="0029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родительские собрания</w:t>
      </w:r>
      <w:r w:rsidRPr="0029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Важно  тщательно готовиться к ним. Успех собрания во многом обеспечивается его подготовкой. Родители с радостью идут на родительские собрания, так как знают, что будет что-то интересное, игровое: услышат и увидят своих детей на занятиях, в играх, в спектаклях. </w:t>
      </w:r>
    </w:p>
    <w:p w:rsidR="00294352" w:rsidRPr="00294352" w:rsidRDefault="00294352" w:rsidP="00294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Используются самые разнообразные формы работы с родителями, считается, что пропаганда педагогических знаний ведется через </w:t>
      </w:r>
      <w:r w:rsidRPr="0029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родительские уголки</w:t>
      </w: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помещаются консультативные материалы. В специальных папках имеются подборки методических рекомендаций для родителей, составленные педагогами и психологом. По вопросам сохранения и укрепления здоровья детей старшей медсестрой и инструктором по физической культуре подготавливать консультации. В приемной оформляется  </w:t>
      </w:r>
      <w:r w:rsidRPr="0029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“Уголок здоровья”</w:t>
      </w: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9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родители могут получить всю интересующую их информацию. </w:t>
      </w:r>
    </w:p>
    <w:p w:rsidR="00294352" w:rsidRPr="00294352" w:rsidRDefault="00294352" w:rsidP="00294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Анкета</w:t>
      </w: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 один из видов работ воспитателя с родителями.  С помощью анкеты получаем данные, информацию о какой-либо стороне семейного воспитания одновременно от большого количества родителей. Через анкеты выявляем степень вовлеченности семей в образовательный процесс. Уровень родительских требований, уровень педагогической культуры семьи. Анкеты бывают разные по темам. Отвечая на вопросы, родители пишут о методах воспитания в семье, о стиле общения между взрослыми и детьми, о том, как проводят досуг, какие книги читают детям, в какие игры они играют и др. Проанализировав ответы, делаются выводы о взглядах родителей на </w:t>
      </w: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воспитание детей. Важно знать, над чем работать в течение года, опыт каких семей пригодится.</w:t>
      </w:r>
    </w:p>
    <w:p w:rsidR="00294352" w:rsidRPr="00294352" w:rsidRDefault="00294352" w:rsidP="00294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каждой группе есть</w:t>
      </w: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9435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родительский комитет</w:t>
      </w: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состоящий из пяти человек. Этот комитет работает согласованно, он является центром инициативы, творчества и организации всех дел. Члены комитета выполняют как традиционные, так и новые обязанности.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294352"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        </w:t>
      </w:r>
      <w:r w:rsidRPr="00294352">
        <w:rPr>
          <w:rFonts w:ascii="Times New Roman" w:eastAsia="Calibri" w:hAnsi="Times New Roman" w:cs="Times New Roman"/>
          <w:b/>
          <w:bCs/>
          <w:sz w:val="32"/>
          <w:szCs w:val="32"/>
        </w:rPr>
        <w:t>2.3. Часть, формируемая участниками образовательных отношений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Содержание работы  по программе «Гармония» под ред. К.В. Тарасовой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К старшему дошкольному возрасту дети уже приобрели достаточный запас музыкальных впечатлений и определённые эмпирические представления о тех или иных музыкальных явлениях, что позволяет, обобщив эти представления, дать им, прежде всего в разделе «Слушание музыки», ряд теоретических сведений о ней. Дети готовы и с лёгкостью берут понятие «жанр» - ключевое понятие как музыкального, так и любого другого искусства (инструментальная и вокальная музыка: марш, песня, танец и др.). обобщаются представления и о форме музыкального произведения (одно-, двух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-, 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трёхчастная). Легче всего дети определяют её, занимаясь музыкальным движением и играя в оркестре. Усложнение музыкальных произведений идёт по следующим направлениям: от пьес с преобладанием изобразительных моментов к пьесам с доминированием выразительности; от небольших по объёму, простых по форме и музыкальным образам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ко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все более развёрнутым и сложным: от содержащих одну ведущую тему к контрастным и далее по линии смягчения контрастности и появления полутонов настроения. Усиливается линия музыкально-двигательных этюдов, которые, обогащаясь, превращаются в музыкальные пантомимические мини-спектакли. Происходит постепенный переход от преимущественно репродуктивных, объяснительно-иллюстративных методов, характерных для работы с предыдущей возрастной группой, к поисковым, продуктивным методам обучения. Детям предлагаются более сложные по содержанию и большие по объёму игры-драматизации с развёрнутыми музыкально-двигательными сценами, речевыми диалогами, песнями.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 xml:space="preserve">Содержание работы по художественному воспитанию детей по «Программе художественного воспитания, обучения и развития детей 2-7 лет» под ред. </w:t>
      </w:r>
      <w:proofErr w:type="spellStart"/>
      <w:r w:rsidRPr="00294352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И.А.Лыковой</w:t>
      </w:r>
      <w:proofErr w:type="spellEnd"/>
      <w:r w:rsidRPr="00294352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</w:rPr>
        <w:lastRenderedPageBreak/>
        <w:t>•</w:t>
      </w:r>
      <w:r w:rsidRPr="00294352">
        <w:rPr>
          <w:rFonts w:ascii="Times New Roman" w:eastAsia="Calibri" w:hAnsi="Times New Roman" w:cs="Times New Roman"/>
        </w:rPr>
        <w:tab/>
      </w:r>
      <w:r w:rsidRPr="00294352">
        <w:rPr>
          <w:rFonts w:ascii="Times New Roman" w:eastAsia="Calibri" w:hAnsi="Times New Roman" w:cs="Times New Roman"/>
          <w:sz w:val="28"/>
          <w:szCs w:val="28"/>
        </w:rPr>
        <w:t>Продолжать знакомить детей с произведениями разных видов искусства (живопись, графика, народное и декоративно-прикладное искусство, архитектура) для обогащения зрительных впечатлений и формирования эстетического отношения к окружающему миру.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Показывать, чем отличаются одни произведения искусства от других, как по тематике, так и по средствам выразительности; называть, к каким видам и жанрам изобразительного искусства они относятся, обсуждать их содержание, поощрять индивидуальные оценки детьми этих произведений; развивать воображение, формировать эстетическое отношение.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Поддерживать стремление детей видеть в окружающем мире красивые предметы  явления; показывать уже знакомые и новые произведения искусства; рассказывать о замысле и творческих поисках художника при создании произведения, о том, какими художественными средствами передаётся настроение людей и состояние природы.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Расширять, систематизировать и детализировать содержание изобразительной деятельности детей; активизировать выбор сюжетов о семье, жизни в детском саду, а также о бытовых, общественных и природных явлениях; поощрять интерес к изображению человека; при создании пейзажей и сюжетов на тему природы поддерживать желание детей изображать животных с детёнышами в движении; учить передавать своё представление об историческом прошлом Родины посредством изображения характерных деталей костюмов, интерьеров, предметов быта.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Помогать детям научиться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различать реальный и фантазийный мир в произведениях изобразительного и декоративно-прикладного искусства; перенести это понимание в собственную художественную деятельность; показать возможность создания сказочных образов на основе фантазийного преобразования образов реальных;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Инициировать самостоятельный выбор детьми художественных образов, сюжетов композиций, а также материалов, инструментов, способов и приёмов реализации замысла.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 xml:space="preserve">Учить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самостоятельно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определять замысел и сохранять его на протяжении всей работы; передавать впечатления об окружающем, отражая свои эстетические чувства и отношение; передавать доступными выразительными средствами настроение и характер образа.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 xml:space="preserve">Совершенствовать специфические умения во всех видах изобразительной деятельности: продолжать учить изображать объекты реального и фантазийного мира с натуры или по представлению, точно передавая строение, пропорции, взаимное размещение частей, характерные признаки; передавать достаточное сложные движения (например, птичка </w:t>
      </w: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>вспорхнула с ветки, олень мчится, запрокинув голову, танцующая девочка одной рукой придерживает юбочку, а другую с платочком подняла вверх);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создавать сюжеты разного масштаба с различной степенью конкретизации содержания.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Развивать композиционные умения: размещать объекты в соответствии с особенностями их формы, величины, протяженности; создавать композицию в зависимости от сюжета – располагать объекты на узком или широком пространстве (земли) неба, обозначив линию горизонта; изменять форму и взаимное размещение объектов в соответствии с их сюжетными действиями (например, туристы поднимаются в горы и держатся друг за друга);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изображать более близкие и далёкие предметы, не изменяя их размеры; выделять в композиции главное – основные действующие лица, предметы, окружающую обстановку.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Поощрять создание образов реальной действительности, узнаваемых по форме, цвету и пропорциям, использование различных материалов (гуаши, акварели, пастели и др.) с учётом присущих им художественных свойств, выбор средств, соответствующих замыслу, экспериментирование с материалами и средствами изображения.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Учить координировать движения рук в соответствии с характером создаваемого образа (плавные движения при создании пластичного образа из глины, широкие движения кистью в коллективной композиции).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Создавать условия для свободного, самостоятельного, разнопланового экспериментирования и художественными материалами (бумага белая и цветная, краски, картон, ткань, глина, пластилин, тесто), инструментами (кисть, карандаши, ножницы, стека), изобразительными техниками.</w:t>
      </w:r>
      <w:proofErr w:type="gramEnd"/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>III. ОРГАНИЗАЦИОННЫЙ РАЗДЕЛ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3.1. РЕЖИМ ДНЯ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Эффективность логопедической работы определяется чёткой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организа¬цией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детей в период их пребывания в детском саду, правильным распределением нагрузки в течение дня, координацией и преемственностью в работе всех субъектов коррекционного процесса: логопеда, родителей и педагогов.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Распределение занятий по развитию речи, проводимых в течение недели в соответствии с требованиями к максимальной образовательной нагрузке на ребёнка в ДОУ, определёнными СанПиН 2.4.1.3049-13.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Режим дня и модель непосредственно образовательной деятельности строятся с учетом возрастных, речевых и индивидуальных особенностей </w:t>
      </w: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>детей логопедической группы, а также решаемых в процессе образовательной деятельности коррекционных и образовательных задач.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294352" w:rsidRPr="00294352" w:rsidRDefault="00294352" w:rsidP="00294352">
      <w:pPr>
        <w:spacing w:after="160" w:line="25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Режим  подготовительной логопедической группы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7154"/>
        <w:gridCol w:w="2417"/>
      </w:tblGrid>
      <w:tr w:rsidR="00294352" w:rsidRPr="00294352" w:rsidTr="00294352">
        <w:trPr>
          <w:jc w:val="center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Прием, осмотр, игры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6.30-8.20</w:t>
            </w:r>
          </w:p>
        </w:tc>
      </w:tr>
      <w:tr w:rsidR="00294352" w:rsidRPr="00294352" w:rsidTr="00294352">
        <w:trPr>
          <w:jc w:val="center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Утренняя гимнастика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8.20-8.30</w:t>
            </w:r>
          </w:p>
        </w:tc>
      </w:tr>
      <w:tr w:rsidR="00294352" w:rsidRPr="00294352" w:rsidTr="00294352">
        <w:trPr>
          <w:jc w:val="center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8.30-8.55</w:t>
            </w:r>
          </w:p>
        </w:tc>
      </w:tr>
      <w:tr w:rsidR="00294352" w:rsidRPr="00294352" w:rsidTr="00294352">
        <w:trPr>
          <w:jc w:val="center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Подготовка к организованной образовательной деятельности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8.55-9.00</w:t>
            </w:r>
          </w:p>
        </w:tc>
      </w:tr>
      <w:tr w:rsidR="00294352" w:rsidRPr="00294352" w:rsidTr="00294352">
        <w:trPr>
          <w:jc w:val="center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Коррекционно – образовательная деятельность (по подгруппам и индивидуальная) со специалистом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9.00-12.50</w:t>
            </w:r>
          </w:p>
        </w:tc>
      </w:tr>
      <w:tr w:rsidR="00294352" w:rsidRPr="00294352" w:rsidTr="00294352">
        <w:trPr>
          <w:jc w:val="center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10.40-12.40</w:t>
            </w:r>
          </w:p>
        </w:tc>
      </w:tr>
      <w:tr w:rsidR="00294352" w:rsidRPr="00294352" w:rsidTr="00294352">
        <w:trPr>
          <w:jc w:val="center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Возвращение с прогулки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12.40-12.50</w:t>
            </w:r>
          </w:p>
        </w:tc>
      </w:tr>
      <w:tr w:rsidR="00294352" w:rsidRPr="00294352" w:rsidTr="00294352">
        <w:trPr>
          <w:jc w:val="center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Игры, подготовка к обеду, обед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12.50-13.10</w:t>
            </w:r>
          </w:p>
        </w:tc>
      </w:tr>
      <w:tr w:rsidR="00294352" w:rsidRPr="00294352" w:rsidTr="00294352">
        <w:trPr>
          <w:jc w:val="center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13.10-15.00</w:t>
            </w:r>
          </w:p>
        </w:tc>
      </w:tr>
      <w:tr w:rsidR="00294352" w:rsidRPr="00294352" w:rsidTr="00294352">
        <w:trPr>
          <w:jc w:val="center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Подъем, воздушные, водные процедуры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15.00-15.15</w:t>
            </w:r>
          </w:p>
        </w:tc>
      </w:tr>
      <w:tr w:rsidR="00294352" w:rsidRPr="00294352" w:rsidTr="00294352">
        <w:trPr>
          <w:jc w:val="center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Подготовка к полднику, полдник, игры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15.15-15.25</w:t>
            </w:r>
          </w:p>
        </w:tc>
      </w:tr>
      <w:tr w:rsidR="00294352" w:rsidRPr="00294352" w:rsidTr="00294352">
        <w:trPr>
          <w:jc w:val="center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Коррекционный час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16.00 - 16.30</w:t>
            </w:r>
          </w:p>
        </w:tc>
      </w:tr>
      <w:tr w:rsidR="00294352" w:rsidRPr="00294352" w:rsidTr="00294352">
        <w:trPr>
          <w:jc w:val="center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Подготовка к ужину, ужин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16.30 – 17.00</w:t>
            </w:r>
          </w:p>
        </w:tc>
      </w:tr>
      <w:tr w:rsidR="00294352" w:rsidRPr="00294352" w:rsidTr="00294352">
        <w:trPr>
          <w:jc w:val="center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17.00 – 18.30</w:t>
            </w:r>
          </w:p>
        </w:tc>
      </w:tr>
      <w:tr w:rsidR="00294352" w:rsidRPr="00294352" w:rsidTr="00294352">
        <w:trPr>
          <w:jc w:val="center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Уход детей домой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18.30</w:t>
            </w:r>
          </w:p>
        </w:tc>
      </w:tr>
    </w:tbl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>3.2. ОБЪЁМ ОБРАЗОВАТЕЛЬНОЙ НАГРУЗКИ</w:t>
      </w:r>
    </w:p>
    <w:tbl>
      <w:tblPr>
        <w:tblW w:w="948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302"/>
        <w:gridCol w:w="1748"/>
        <w:gridCol w:w="1430"/>
      </w:tblGrid>
      <w:tr w:rsidR="00294352" w:rsidRPr="00294352" w:rsidTr="00294352">
        <w:trPr>
          <w:trHeight w:val="298"/>
        </w:trPr>
        <w:tc>
          <w:tcPr>
            <w:tcW w:w="94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Логопедическая группа 2-й год обучения (от 6 до 8 лет)</w:t>
            </w:r>
          </w:p>
        </w:tc>
      </w:tr>
      <w:tr w:rsidR="00294352" w:rsidRPr="00294352" w:rsidTr="00294352">
        <w:trPr>
          <w:trHeight w:hRule="exact" w:val="566"/>
        </w:trPr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74" w:lineRule="exact"/>
              <w:ind w:right="17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74" w:lineRule="exact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6"/>
                <w:szCs w:val="26"/>
                <w:lang w:eastAsia="ru-RU"/>
              </w:rPr>
              <w:t xml:space="preserve">Кол-во </w:t>
            </w: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4"/>
                <w:sz w:val="26"/>
                <w:szCs w:val="26"/>
                <w:lang w:eastAsia="ru-RU"/>
              </w:rPr>
              <w:t>в неделю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74" w:lineRule="exact"/>
              <w:ind w:right="1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 xml:space="preserve">Кол-во </w:t>
            </w: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в месяц</w:t>
            </w:r>
          </w:p>
        </w:tc>
      </w:tr>
      <w:tr w:rsidR="00294352" w:rsidRPr="00294352" w:rsidTr="00294352">
        <w:trPr>
          <w:trHeight w:hRule="exact" w:val="307"/>
        </w:trPr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  <w:lang w:eastAsia="ru-RU"/>
              </w:rPr>
              <w:t>1. Двигательная деятельность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12</w:t>
            </w:r>
          </w:p>
        </w:tc>
      </w:tr>
      <w:tr w:rsidR="00294352" w:rsidRPr="00294352" w:rsidTr="00294352">
        <w:trPr>
          <w:trHeight w:hRule="exact" w:val="307"/>
        </w:trPr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6"/>
                <w:szCs w:val="26"/>
                <w:lang w:eastAsia="ru-RU"/>
              </w:rPr>
              <w:t>2. Музыкальная деятельность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294352" w:rsidRPr="00294352" w:rsidTr="00294352">
        <w:trPr>
          <w:trHeight w:hRule="exact" w:val="912"/>
        </w:trPr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98" w:lineRule="exact"/>
              <w:ind w:right="6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 xml:space="preserve">3. </w:t>
            </w:r>
            <w:proofErr w:type="spellStart"/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Коммуник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. </w:t>
            </w:r>
            <w:proofErr w:type="spellStart"/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деят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. </w:t>
            </w:r>
            <w:r w:rsidRPr="0029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(развитие речи) </w:t>
            </w: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и </w:t>
            </w: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  <w:lang w:eastAsia="ru-RU"/>
              </w:rPr>
              <w:t xml:space="preserve">познание </w:t>
            </w:r>
            <w:r w:rsidRPr="00294352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(ознакомление с </w:t>
            </w:r>
            <w:r w:rsidRPr="00294352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окружающим)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8</w:t>
            </w:r>
          </w:p>
        </w:tc>
      </w:tr>
      <w:tr w:rsidR="00294352" w:rsidRPr="00294352" w:rsidTr="00294352">
        <w:trPr>
          <w:trHeight w:hRule="exact" w:val="1200"/>
        </w:trPr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  <w:lang w:eastAsia="ru-RU"/>
              </w:rPr>
              <w:t>4.Познав</w:t>
            </w:r>
            <w:proofErr w:type="gramStart"/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  <w:lang w:eastAsia="ru-RU"/>
              </w:rPr>
              <w:t>.-</w:t>
            </w:r>
            <w:proofErr w:type="gramEnd"/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  <w:lang w:eastAsia="ru-RU"/>
              </w:rPr>
              <w:t xml:space="preserve">исследоват. </w:t>
            </w:r>
            <w:proofErr w:type="spellStart"/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  <w:lang w:eastAsia="ru-RU"/>
              </w:rPr>
              <w:t>деят</w:t>
            </w:r>
            <w:proofErr w:type="spellEnd"/>
          </w:p>
          <w:p w:rsidR="00294352" w:rsidRPr="00294352" w:rsidRDefault="00294352" w:rsidP="00294352">
            <w:pPr>
              <w:shd w:val="clear" w:color="auto" w:fill="FFFFFF"/>
              <w:spacing w:after="0" w:line="293" w:lineRule="exact"/>
              <w:ind w:right="686"/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color w:val="000000"/>
                <w:spacing w:val="6"/>
                <w:sz w:val="26"/>
                <w:szCs w:val="26"/>
                <w:lang w:eastAsia="ru-RU"/>
              </w:rPr>
              <w:t xml:space="preserve">-ФЭМП; </w:t>
            </w:r>
            <w:r w:rsidRPr="00294352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 xml:space="preserve">- </w:t>
            </w:r>
          </w:p>
          <w:p w:rsidR="00294352" w:rsidRPr="00294352" w:rsidRDefault="00294352" w:rsidP="00294352">
            <w:pPr>
              <w:shd w:val="clear" w:color="auto" w:fill="FFFFFF"/>
              <w:spacing w:after="0" w:line="293" w:lineRule="exact"/>
              <w:ind w:right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 xml:space="preserve">конструктивная </w:t>
            </w:r>
            <w:r w:rsidRPr="00294352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деятельность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3</w:t>
            </w:r>
          </w:p>
          <w:p w:rsidR="00294352" w:rsidRPr="00294352" w:rsidRDefault="00294352" w:rsidP="00294352">
            <w:pPr>
              <w:shd w:val="clear" w:color="auto" w:fill="FFFFFF"/>
              <w:spacing w:after="0" w:line="298" w:lineRule="exact"/>
              <w:ind w:right="48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  <w:p w:rsidR="00294352" w:rsidRPr="00294352" w:rsidRDefault="00294352" w:rsidP="00294352">
            <w:pPr>
              <w:shd w:val="clear" w:color="auto" w:fill="FFFFFF"/>
              <w:spacing w:after="0" w:line="298" w:lineRule="exact"/>
              <w:ind w:right="4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 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12</w:t>
            </w:r>
          </w:p>
        </w:tc>
      </w:tr>
      <w:tr w:rsidR="00294352" w:rsidRPr="00294352" w:rsidTr="00294352">
        <w:trPr>
          <w:trHeight w:hRule="exact" w:val="1170"/>
        </w:trPr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  <w:lang w:eastAsia="ru-RU"/>
              </w:rPr>
              <w:t>5. Изобразит</w:t>
            </w:r>
            <w:proofErr w:type="gramStart"/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  <w:lang w:eastAsia="ru-RU"/>
              </w:rPr>
              <w:t>.</w:t>
            </w:r>
            <w:proofErr w:type="gramEnd"/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  <w:lang w:eastAsia="ru-RU"/>
              </w:rPr>
              <w:t>д</w:t>
            </w:r>
            <w:proofErr w:type="gramEnd"/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  <w:lang w:eastAsia="ru-RU"/>
              </w:rPr>
              <w:t>еятельность:</w:t>
            </w:r>
          </w:p>
          <w:p w:rsidR="00294352" w:rsidRPr="00294352" w:rsidRDefault="00294352" w:rsidP="00294352">
            <w:pPr>
              <w:shd w:val="clear" w:color="auto" w:fill="FFFFFF"/>
              <w:spacing w:after="0" w:line="274" w:lineRule="exact"/>
              <w:ind w:right="427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- рисование (приобщение к искусству);</w:t>
            </w:r>
          </w:p>
          <w:p w:rsidR="00294352" w:rsidRPr="00294352" w:rsidRDefault="00294352" w:rsidP="00294352">
            <w:pPr>
              <w:shd w:val="clear" w:color="auto" w:fill="FFFFFF"/>
              <w:spacing w:after="0" w:line="274" w:lineRule="exact"/>
              <w:ind w:right="427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9435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- лепка; </w:t>
            </w:r>
          </w:p>
          <w:p w:rsidR="00294352" w:rsidRPr="00294352" w:rsidRDefault="00294352" w:rsidP="00294352">
            <w:pPr>
              <w:shd w:val="clear" w:color="auto" w:fill="FFFFFF"/>
              <w:spacing w:after="0" w:line="274" w:lineRule="exact"/>
              <w:ind w:right="4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- аппликация;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2</w:t>
            </w:r>
          </w:p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294352" w:rsidRPr="00294352" w:rsidRDefault="00294352" w:rsidP="00294352">
            <w:pPr>
              <w:shd w:val="clear" w:color="auto" w:fill="FFFFFF"/>
              <w:spacing w:after="0" w:line="298" w:lineRule="exact"/>
              <w:ind w:right="3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  <w:p w:rsidR="00294352" w:rsidRPr="00294352" w:rsidRDefault="00294352" w:rsidP="00294352">
            <w:pPr>
              <w:shd w:val="clear" w:color="auto" w:fill="FFFFFF"/>
              <w:spacing w:after="0" w:line="298" w:lineRule="exact"/>
              <w:ind w:right="3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8</w:t>
            </w:r>
          </w:p>
        </w:tc>
      </w:tr>
      <w:tr w:rsidR="00294352" w:rsidRPr="00294352" w:rsidTr="00294352">
        <w:trPr>
          <w:trHeight w:hRule="exact" w:val="345"/>
        </w:trPr>
        <w:tc>
          <w:tcPr>
            <w:tcW w:w="63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  <w:lang w:eastAsia="ru-RU"/>
              </w:rPr>
              <w:t>6. Логопедическое занятие (подгрупповое)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16</w:t>
            </w:r>
          </w:p>
        </w:tc>
      </w:tr>
      <w:tr w:rsidR="00294352" w:rsidRPr="00294352" w:rsidTr="00294352">
        <w:trPr>
          <w:trHeight w:hRule="exact" w:val="245"/>
        </w:trPr>
        <w:tc>
          <w:tcPr>
            <w:tcW w:w="63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  <w:lang w:eastAsia="ru-RU"/>
              </w:rPr>
              <w:t>7. Занятие с психологом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4</w:t>
            </w:r>
          </w:p>
        </w:tc>
      </w:tr>
      <w:tr w:rsidR="00294352" w:rsidRPr="00294352" w:rsidTr="00294352">
        <w:trPr>
          <w:trHeight w:hRule="exact" w:val="307"/>
        </w:trPr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lang w:eastAsia="ru-RU"/>
              </w:rPr>
              <w:t>Итого: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</w:tbl>
    <w:p w:rsidR="00294352" w:rsidRPr="00294352" w:rsidRDefault="00294352" w:rsidP="00294352">
      <w:pPr>
        <w:shd w:val="clear" w:color="auto" w:fill="FFFFFF"/>
        <w:spacing w:after="160" w:line="256" w:lineRule="auto"/>
        <w:ind w:right="187"/>
        <w:jc w:val="center"/>
        <w:rPr>
          <w:rFonts w:ascii="Calibri" w:eastAsia="Calibri" w:hAnsi="Calibri" w:cs="Calibri"/>
          <w:color w:val="000000"/>
        </w:rPr>
      </w:pPr>
    </w:p>
    <w:p w:rsidR="00294352" w:rsidRPr="00294352" w:rsidRDefault="00294352" w:rsidP="00294352">
      <w:pPr>
        <w:widowControl w:val="0"/>
        <w:numPr>
          <w:ilvl w:val="0"/>
          <w:numId w:val="7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69" w:lineRule="exact"/>
        <w:ind w:left="120"/>
        <w:rPr>
          <w:rFonts w:ascii="Calibri" w:eastAsia="Calibri" w:hAnsi="Calibri" w:cs="Calibri"/>
          <w:color w:val="000000"/>
        </w:rPr>
      </w:pPr>
      <w:r w:rsidRPr="00294352">
        <w:rPr>
          <w:rFonts w:ascii="Calibri" w:eastAsia="Calibri" w:hAnsi="Calibri" w:cs="Calibri"/>
          <w:color w:val="000000"/>
          <w:spacing w:val="1"/>
        </w:rPr>
        <w:t>0,5 организующего момента - в течение месяца данные виды образовательной деятельности проводятся в чередовании;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>3.3. МОДЕЛИРОВАНИЕ ВОСПИТАТЕЛЬНО-ОБРАЗОВАТЕЛЬНОГО ПРОЦЕССА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Данная программа может быть успешно реализована при условии включения в коррекционно-развивающую деятельность родителей (или лиц, их заменяющих), а также педагогов и специалистов детского сада (музыкальный руководитель, руководитель по физической культуре, педагог-психолог). Работа по речевому развитию детей проводится не только логопедом, но и в нерегламентированной деятельности воспитателей: на прогулках, в вечерние и утренние часы, а также во время непосредственной образовательной деятельности. Родители ребёнка и педагоги детского сада постоянно закрепляют сформированные у ребёнка умения и навыки.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Специфика работы воспитателя в группе для детей с ОНР включает в себя организацию и проведение занятий по заданию логопеда. В ходе этой деятельности воспитателями организуются как индивидуальные, так  и подгрупповые коррекционно-ориентированные формы взаимодействия с детьми.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Занятия по заданию логопеда проводятся воспитателем во второй половине дня, примерно в 16.00 . Это так называемый логопедический  или коррекционный час. Продолжительность коррекционного часа 20-30 минут.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    Традиционно коррекционный час делится на две части: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- коллективные формы работы по изучаемой лексической теме, включающие дидактические игры на пополнение и  активизацию словаря; отработку отдельных грамматических категорий, развитие внимания, памяти, мышления, воображения; совершенствование мелкой моторики, координации слов и движений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>логоритмики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индивидуальные формы работы по заданию логопеда.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      Воспитатель занимается индивидуально с теми детьми, фамилии которых логопед записал в специальной тетради для вечерних занятий. Тетрадь (журнал) взаимосвязи логопеда и воспитателей является обязательной документацией и заполняется ежедневно.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    В эту тетрадь (журнал) логопед записывает воспитателю задания для логопедической работы с отдельными детьми (от 3 до 6 человек). Например, отдельные артикуляционные упражнения, разбор специально подобранных логопедом предметных и сюжетных картинок, повторение текстов и стихотворений, отработанных ранее с логопедом. Можно включать различные варианты упражнений по развитию памяти, внимания, различению звуков, формированию лексико-грамматических средств языка. Все виды заданий должны быть знакомы детям и подробно объяснены воспитателям. В графе учета воспитатель отмечает, как усвоен материал детьми, у кого и в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связи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с чем возникли трудности.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     Занимаясь с ребенком, воспитатель обязан помнить, что проговаривание всего фонетического материала должно происходить с обязательным выделением закрепляемого звука голосом - произноситься утрированно. Воспитатель не должен пропустить ни одной фонетической или грамматической ошибки  в речи ребенка. Занятие может быть продолжено лишь после того, как ребенок все скажет правильно. Весь речевой материал воспитатель обязательно должен проговаривать громко, четко, медленно и добиваться того же от ребенка.</w:t>
      </w:r>
    </w:p>
    <w:p w:rsidR="00294352" w:rsidRPr="00294352" w:rsidRDefault="00294352" w:rsidP="00294352">
      <w:pPr>
        <w:shd w:val="clear" w:color="auto" w:fill="FFFFFF"/>
        <w:spacing w:after="160" w:line="25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Примерная циклограмма деятельности </w:t>
      </w:r>
      <w:proofErr w:type="spellStart"/>
      <w:r w:rsidRPr="0029435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воспитательно</w:t>
      </w:r>
      <w:proofErr w:type="spellEnd"/>
      <w:r w:rsidRPr="0029435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-образовательного процесса в старших группах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2073"/>
        <w:gridCol w:w="2074"/>
        <w:gridCol w:w="2073"/>
        <w:gridCol w:w="2074"/>
        <w:gridCol w:w="2074"/>
      </w:tblGrid>
      <w:tr w:rsidR="00294352" w:rsidRPr="00294352" w:rsidTr="00294352">
        <w:trPr>
          <w:trHeight w:val="34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Режимные</w:t>
            </w:r>
          </w:p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моменты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Понедельник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Пятница</w:t>
            </w:r>
          </w:p>
        </w:tc>
      </w:tr>
      <w:tr w:rsidR="00294352" w:rsidRPr="00294352" w:rsidTr="00294352">
        <w:trPr>
          <w:trHeight w:val="882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Утро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1. Инд. работа с детьми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Инд. беседы с детьми об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интересных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событ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 Выходного дня.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3. «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Мастерилка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» - работа в центре творчества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 иллюстраций, игрушек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5. Игры-беседы, этюды.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6. Кратковременные беседы с родителями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1. Инд. работа с детьми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2. Полоса физического развития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3. Подвижные игры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4. Ситуативные разговоры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5. Работа по ПДД, по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пожарной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безопасноти</w:t>
            </w:r>
            <w:proofErr w:type="spellEnd"/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6. Конструкт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гры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7. Беседы по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здоровьесбережению</w:t>
            </w:r>
            <w:proofErr w:type="spellEnd"/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1. Игры на развитие мышления и памяти, пространственное ориентирование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2. Индивид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абота в сенсорной зоне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3. Экологические игры с игрушками и бросовым материалом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4. Решение логических задач, проблемно-практических ситуаций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5. Опытно-экспериментальная деятельность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1. Инд. работа с детьми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2. Игры на развитие воображения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3. ТРИЗ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4. Игры драматизации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5. Рассматривание иллюстраций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6. Режиссёрские игры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7. Работа с книгой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1. Игры, развивающие фонематический слух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2. Музыкально-ритмические движения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3. Фольклор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4. Игры с пением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5. Беседы, диалоги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6. Слушание музыки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94352" w:rsidRPr="00294352" w:rsidTr="00294352">
        <w:trPr>
          <w:trHeight w:val="160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половина дня</w:t>
            </w:r>
          </w:p>
        </w:tc>
        <w:tc>
          <w:tcPr>
            <w:tcW w:w="103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Утренняя гимнастика с элементами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дыхательной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, игрового массажа</w:t>
            </w:r>
          </w:p>
        </w:tc>
      </w:tr>
      <w:tr w:rsidR="00294352" w:rsidRPr="00294352" w:rsidTr="00294352">
        <w:trPr>
          <w:trHeight w:val="328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Непосредственно образовательная деятельность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Совместная и самостоятельная деятельность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артикуляц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 гимнастика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речев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 игры и упр.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-пальчик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имнаст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Непосредственно образовательная деятельность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Совместная и самостоятельная деятельность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подвижн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 Игры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психогимнаст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дидакт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 игры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Непосредственно образовательная деятельность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Совместная и самостоятельная деятельность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игровые </w:t>
            </w:r>
            <w:proofErr w:type="spellStart"/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упр</w:t>
            </w:r>
            <w:proofErr w:type="spellEnd"/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спорт. центре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-игра-драматизация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дидакт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 игры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Непосредственно образовательная деятельность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Совместная и самостоятельная деятельность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-ППС (проблемно-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педаг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 ситуации)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-заучивание наизусть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Непосредственно образовательная деятельность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Совместная и самостоятельная деятельность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 картин, иллюстраций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-рассказывание</w:t>
            </w:r>
          </w:p>
        </w:tc>
      </w:tr>
      <w:tr w:rsidR="00294352" w:rsidRPr="00294352" w:rsidTr="00294352">
        <w:trPr>
          <w:trHeight w:val="338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Прогулк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а(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первая и вторая)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1. Наблюдение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2. Подвижная игра (ориентировка в пространстве)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3. Труд в природе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4. Инд. работа по основным видам движения (прыжки)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5. Игры по желанию детей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1. Наблюдение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2. Подвижная игра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3. Труд в природе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4. Инд. работа по основным видам движения (бег)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5. Игры по желанию детей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1. Наблюдение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2. Подвижная игра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3. Труд в природе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4. Инд. работа по основным видам движения (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расновесие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5. Игры по желанию детей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1. Наблюдение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Подвижная игра 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3. Труд в природе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Инд. работа по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соновным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видам движения (метание)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5. Игры по желанию детей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1. Наблюдение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2. Подвижная игра (по желанию детей)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3. Труд в природе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4. Инд. работа по основным видам движения (лазание)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5. Игры по желанию детей</w:t>
            </w:r>
          </w:p>
        </w:tc>
      </w:tr>
      <w:tr w:rsidR="00294352" w:rsidRPr="00294352" w:rsidTr="00294352">
        <w:trPr>
          <w:trHeight w:val="360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половина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дня</w:t>
            </w:r>
          </w:p>
        </w:tc>
        <w:tc>
          <w:tcPr>
            <w:tcW w:w="103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Гимнастика после сна, дыхательная, игровой массаж и другие оздоровительные процедуры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94352" w:rsidRPr="00294352" w:rsidTr="00294352">
        <w:trPr>
          <w:trHeight w:val="70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1. Индивид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абота с детьми (лепка, аппликация, труд)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2. Ознакомление с худ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итературой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Сюж</w:t>
            </w:r>
            <w:proofErr w:type="spellEnd"/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.-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ролевая игра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4. Составление описательных рассказов по картине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5. Ручной труд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6.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 деятельность в игровых центрах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Физкульт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 досуги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Логоритмика</w:t>
            </w:r>
            <w:proofErr w:type="spellEnd"/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3. Чтение литературы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4. Упражнения на дорожке здоровья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5. Инд. работа с детьми по физическому направлению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6. Сюжетно-ролевая игра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7. Беседы нравственно-патриотического содержания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Материалы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познават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 развития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2. Развитие мелкой моторики руки: работа в тетради, пальчиковая гимнастика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3. Инд. работа с детьми по направлению социально-личностного развития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4. Чтение литературы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5. Сюжетно-ролевая игра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Театрализ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 игры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2. Просмотр видеофильмов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3. Чтение литературы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Инд. работа с детьми по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позн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Напрвлению</w:t>
            </w:r>
            <w:proofErr w:type="spellEnd"/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5. Сюжетно-ролевая игра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6. Домоводство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7. Викторины, конкурсы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1. Знакомство с поэзией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2. Игры по ПДД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Беседы, в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т.ч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 этические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4. Чтение литературы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5. Инд. работа с детьми по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напрвлению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худ-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эстетич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развития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6.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Сюж</w:t>
            </w:r>
            <w:proofErr w:type="spellEnd"/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.-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ролевая игра</w:t>
            </w:r>
          </w:p>
        </w:tc>
      </w:tr>
      <w:tr w:rsidR="00294352" w:rsidRPr="00294352" w:rsidTr="00294352">
        <w:trPr>
          <w:trHeight w:val="64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Вечер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1. Настольные игры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Разучивание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чистоговорок</w:t>
            </w:r>
            <w:proofErr w:type="spellEnd"/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3. Дидактические игры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1. Народные, спортивные игры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2. Развивающие игры на внимание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Развитие навыков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самообслуж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2. Упр. На развитие мелкой моторики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1. Игры драматизации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2. Настольно-печатные игры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Хоз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-бытовой труд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2. Совместные игры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3. Работа с родителями</w:t>
            </w:r>
          </w:p>
        </w:tc>
      </w:tr>
      <w:tr w:rsidR="00294352" w:rsidRPr="00294352" w:rsidTr="00294352">
        <w:trPr>
          <w:trHeight w:val="50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3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Ежедневно: Групповые сборы по планированию деятельности в течение дня в утренний отрезок времени;  Дежурства, как форма работы;  наблюдения в уголке природы.</w:t>
            </w:r>
          </w:p>
        </w:tc>
      </w:tr>
    </w:tbl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94352" w:rsidRPr="00294352" w:rsidRDefault="00294352" w:rsidP="00294352">
      <w:pPr>
        <w:spacing w:after="160" w:line="256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3.4. Традиционные события, праздники, мероприятия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>Детский праздник – одна из наиболее эффективных форм педагогического воздействия на подрастающее поколение. Праздник вообще, а детский – в частности, принято определять как явление эстетико-социальное, интегрированное и комплексное. Массовость, эмоциональная приподнятость, красочность, соединение фольклора с современными событиями, присущие праздничной ситуации, способствуют более полному художественному осмыслению детьми исторического наследия прошлого и формированию патриотических чувств, навыков нравственного поведения в настоящем.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В основе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-образовательной работы в ДОУ лежит комплексно-тематическое планирование.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также вызывают личностный интерес детей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 xml:space="preserve">явлениям нравственной жизни ребенка 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окружающей природе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 xml:space="preserve">миру искусства и литературы 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традиционным для семьи, общества и государства праздничным событиям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 xml:space="preserve">сезонным явлениям 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народной культуре и  традициям.</w:t>
      </w:r>
    </w:p>
    <w:p w:rsidR="00294352" w:rsidRPr="00294352" w:rsidRDefault="00294352" w:rsidP="002943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294352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Тематические праздники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"/>
        <w:gridCol w:w="3155"/>
        <w:gridCol w:w="2343"/>
        <w:gridCol w:w="3201"/>
      </w:tblGrid>
      <w:tr w:rsidR="00294352" w:rsidRPr="00294352" w:rsidTr="00294352">
        <w:trPr>
          <w:trHeight w:val="234"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№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Мероприятие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Срок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Ответственный</w:t>
            </w:r>
          </w:p>
        </w:tc>
      </w:tr>
      <w:tr w:rsidR="00294352" w:rsidRPr="00294352" w:rsidTr="00294352">
        <w:trPr>
          <w:trHeight w:val="385"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«Праздник осени»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Е.П.Мишкина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О.М.Болучевская</w:t>
            </w:r>
            <w:proofErr w:type="spellEnd"/>
          </w:p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351"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матери»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Е.П.Мишкина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О.М.Болучевская</w:t>
            </w:r>
            <w:proofErr w:type="spellEnd"/>
          </w:p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Воспитатели</w:t>
            </w:r>
          </w:p>
        </w:tc>
      </w:tr>
      <w:tr w:rsidR="00294352" w:rsidRPr="00294352" w:rsidTr="00294352">
        <w:trPr>
          <w:trHeight w:val="502"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«Новый Год»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Е.П.Мишкина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О.М.Болучевская</w:t>
            </w:r>
            <w:proofErr w:type="spellEnd"/>
          </w:p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469"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защитника Отечества»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Е.П.Мишкина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О.М.Болучевская</w:t>
            </w:r>
            <w:proofErr w:type="spellEnd"/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787"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«8 марта - женский день»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Е.П.Мишкина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О.М.Болучевская</w:t>
            </w:r>
            <w:proofErr w:type="spellEnd"/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770"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 свиданья, детский сад»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Е.П.Мишкина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О.М.Болучевская</w:t>
            </w:r>
            <w:proofErr w:type="spellEnd"/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294352" w:rsidRPr="00294352" w:rsidRDefault="00294352" w:rsidP="002943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294352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</w:t>
      </w:r>
    </w:p>
    <w:p w:rsidR="00294352" w:rsidRPr="00294352" w:rsidRDefault="00294352" w:rsidP="002943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294352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Спортивные праздники и развлечения</w:t>
      </w:r>
    </w:p>
    <w:p w:rsidR="00294352" w:rsidRPr="00294352" w:rsidRDefault="00294352" w:rsidP="002943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СП - спортивный праздник</w:t>
      </w:r>
    </w:p>
    <w:p w:rsidR="00294352" w:rsidRPr="00294352" w:rsidRDefault="00294352" w:rsidP="002943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СР</w:t>
      </w:r>
      <w:proofErr w:type="gram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спортивное развлечение</w:t>
      </w:r>
    </w:p>
    <w:tbl>
      <w:tblPr>
        <w:tblW w:w="8824" w:type="dxa"/>
        <w:tblInd w:w="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4136"/>
        <w:gridCol w:w="1624"/>
        <w:gridCol w:w="2344"/>
      </w:tblGrid>
      <w:tr w:rsidR="00294352" w:rsidRPr="00294352" w:rsidTr="00294352">
        <w:trPr>
          <w:trHeight w:val="41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294352" w:rsidRPr="00294352" w:rsidTr="00294352">
        <w:trPr>
          <w:trHeight w:val="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 «Мы сильные, мы дружные»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</w:t>
            </w:r>
            <w:proofErr w:type="gramEnd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«День подвижных народных игр»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 «Весёлые старты»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</w:t>
            </w:r>
            <w:proofErr w:type="gramEnd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«Будем спортом заниматься»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 «День здоровья»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</w:t>
            </w:r>
            <w:proofErr w:type="gramEnd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«Зимние забавы»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 «Праздник здоровья»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</w:t>
            </w:r>
            <w:proofErr w:type="gramEnd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«День подвижных игр с мячом»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</w:t>
            </w:r>
            <w:proofErr w:type="gramEnd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«Мама, папа, я – спортивная семья»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31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 «День защиты детей»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294352" w:rsidRPr="00294352" w:rsidRDefault="00294352" w:rsidP="002943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352" w:rsidRPr="00294352" w:rsidRDefault="00294352" w:rsidP="002943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294352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Праздники, развлечения и досуги</w:t>
      </w:r>
    </w:p>
    <w:tbl>
      <w:tblPr>
        <w:tblW w:w="104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4136"/>
        <w:gridCol w:w="1624"/>
        <w:gridCol w:w="1624"/>
        <w:gridCol w:w="2344"/>
      </w:tblGrid>
      <w:tr w:rsidR="00294352" w:rsidRPr="00294352" w:rsidTr="00294352">
        <w:trPr>
          <w:trHeight w:val="41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294352" w:rsidRPr="00294352" w:rsidTr="00294352">
        <w:trPr>
          <w:trHeight w:val="1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знаний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proofErr w:type="spellStart"/>
            <w:r w:rsidRPr="00294352">
              <w:rPr>
                <w:rFonts w:ascii="Calibri" w:eastAsia="Calibri" w:hAnsi="Calibri" w:cs="Calibri"/>
              </w:rPr>
              <w:t>Подгот</w:t>
            </w:r>
            <w:proofErr w:type="spellEnd"/>
            <w:r w:rsidRPr="00294352">
              <w:rPr>
                <w:rFonts w:ascii="Calibri" w:eastAsia="Calibri" w:hAnsi="Calibri" w:cs="Calibri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3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Праздничный концерт, посвященный Дню работников дошкольного образования «Наш любимый детский сад»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Средняя гр.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3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«Праздник светофора»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3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 «Мир музыки», посвященный Международному Дню музыки (1 октября)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3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Праздничный концерт, посвященный Дню пожилых людей «С праздником, любимые».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Средняя гр.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spellEnd"/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1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Праздничный концерт, посвященный Дню матерей России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Средняя гр.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1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 «Ребёнок имеет права», посвящённый Всемирному Дню ребёнка (20 ноября)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spellEnd"/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1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«Крещенский сочельник»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spellEnd"/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1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Праздничный концерт «Папа в доме, конечно, главный!»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Средняя гр.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3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«Масленица»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Средняя гр.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3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Досуг: конкурс чтецов, посвященный Всемирному Дню поэзии «И чувства добрые я лирой пробуждал» (21 марта)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3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Досуг: «Птицы - наши друзья». (1 апреля – Международный День птиц)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Средняя гр.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3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13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«В стране здоровья»  (7 апреля – Всемирный День здоровья)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3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космонавтики»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1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Победы» Праздничный концерт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Средняя гр.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1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«Наша дружная семья» (15 мая – Международный День семьи)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Средняя гр.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3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«Праздник детства». (1 июня – Международный День защиты детей)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Средняя гр.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36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Экологический праздник «День Земли» (5 июня – Всемирный День охраны окружающей среды)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Средняя гр.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18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 «Если с другом вышел в путь…» (9 июня – Международный День друзей)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Средняя гр.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«Россия – Родина моя» (12 июня – День России)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Средняя гр.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2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КВН «Знатоки». Липецк – наш общий дом.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6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Театрализованное представление по пожарной безопасности «Чтобы не было беды»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Средняя гр.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294352">
        <w:rPr>
          <w:rFonts w:ascii="Times New Roman" w:eastAsia="Calibri" w:hAnsi="Times New Roman" w:cs="Times New Roman"/>
          <w:b/>
          <w:bCs/>
          <w:sz w:val="32"/>
          <w:szCs w:val="32"/>
        </w:rPr>
        <w:t>3.5. Организация развивающей предметно-пространственной среды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Материально-технические условия ДОУ обеспечивают высокий уровень физического,  интеллектуального и эмоционального развития.  Детский сад оснащен в достаточном количестве мягким и жестким инвентарем, имеется необходимое физкультурное и игровое оборудование, технические средства,  музыкальные инструменты, научно-методическая и художественная </w:t>
      </w: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>литература, учебно-наглядные пособия, медицинское оборудование. Для каждого вида работы предусмотрено отдельное помещение. Все кабинеты, залы и рабочие места обеспечены современным оборудованием, создана современная информационно-техническая база для занятий с детьми, работы сотрудников, педагогов и специалистов. Имеются: телевизоры, вид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ео и ау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>дио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магнитофоны, диапроектор, DVD, цифровой фотоаппарат, музыкальные центры, мультимедийная установка, компьютеры, принтеры, копировальные аппараты и др. Связь и обмен информацией с организациями осуществляется посредством факса,  электронной почты.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>Методическое обеспечение программы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Глухов В.П. Методика формирования связной монологической речи дошкольников с общим недоразвитием речи. М., 2004.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Грибова О.Е. Технология организации логопедического обследования: метод</w:t>
      </w:r>
      <w:proofErr w:type="gram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особие /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О.Е.Грибова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М.: Айрис-пресс, 2005.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нарушений речи у детей и организация логопедической работы в условиях дошкольного образовательного учреждения: Сб. методических рекомендаций. – СПб</w:t>
      </w:r>
      <w:proofErr w:type="gram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Детство-Пресс, 2001.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Ефименкова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Л.Н. Формирование речи у дошкольников. – М., 1985.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Жукова И.С.,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Мастюкова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Е.М., Филичева Т.Б. Преодоление общего недоразвития у дошкольников. – М., 1990.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Иванова С. В. Повышение роли эмоционального воздействия в логопедической работе / С. В. Иванова //Логопед. – 2004. - № 4.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Кондратенко И. Ю. Основные направления логопедической работы по формированию эмоциональной лексики у детей с общим недоразвитием речи старшего дошкольного возраста // Дефектология. – 2003.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Коноваленко В.В., Коноваленко С.В. Развитие связной речи. – М.2000г.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Коррекция нарушений речи у дошкольников: Часть 1. Организационные вопросы программно-методического обеспечения / Под</w:t>
      </w:r>
      <w:proofErr w:type="gram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ед. Л.С. Сосковец. – М.:АРКТИ, 2005.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Коррекция нарушений речи у дошкольников: Часть 2. Обучение детей с общим недоразвитием речи в условиях ДОУ / Под</w:t>
      </w:r>
      <w:proofErr w:type="gram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ед. Л.С. Сосковец. – М.:АРКТИ, 2006.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Крупенчук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 Научите меня говорить правильно. СПб, ИД Литера,2010г.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Нищева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 Система коррекционной работы в логопедической группе для детей с общим недоразвитием речи. – СПб, Детство-Пресс, 2011.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Лопатина Л.В., Серебрякова Н.В. Преодоление речевых нарушений у дошкольников. СПб</w:t>
      </w:r>
      <w:proofErr w:type="gram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2003.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обследования речи детей: Пособие по диагностике речевых нарушений</w:t>
      </w:r>
      <w:proofErr w:type="gram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П</w:t>
      </w:r>
      <w:proofErr w:type="gram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од общ. Ред. Проф. Чиркиной. – 3-е изд., доп. – М.</w:t>
      </w:r>
      <w:proofErr w:type="gram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АРКТИ, 2003.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Миронова С. А. Развитие речи дошкольников на логопедических занятиях. – М., 1991.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воспитания и обучения в детском саду. Под</w:t>
      </w:r>
      <w:proofErr w:type="gram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ед. Васильевой. – 2007.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Программы дошкольных образовательных учреждений </w:t>
      </w:r>
      <w:r w:rsidRPr="0029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 xml:space="preserve">компенсирующего вида для детей с нарушениями речи. Коррекция нарушений речи. </w:t>
      </w: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ред.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Т.Б.Филичевой</w:t>
      </w:r>
      <w:proofErr w:type="spellEnd"/>
      <w:proofErr w:type="gram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proofErr w:type="gram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Г.В.Чиркиной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- М., Просвещение, 2012г.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Пятница Т.В.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Лексика+грамматика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=: пособие по развитию лексико-грамматического строя речи у детей 4-6 лет: в 3 ч., 2012г.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Филичева Т.Б. Коррекционное обучение и воспитание детей 5-летнего возраста с общим недоразвитием речи /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Т.Б.Филичева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Г.В.Чиркина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М., 1991.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Филичева Т. Б. Программа коррекционного обучения и воспитания детей с общим недоразвитием речи 6-го года жизни / Т. Б. Филичева, Г. В. Чиркина. – М.: АПН РСФСР, 1989.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Филичева Т.Б., Чиркина Г.В. Устранение общего недоразвития речи у детей дошкольного возраста: Практическое пособие. – М.: Айрис-пресс, 2014.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Ткаченко Т.А. «Развитие фонематического восприятия и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наыков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звукового анализа», логопедическая тетрадь,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«Детство-Пресс», 2000.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Дидактические игры «Слово к слову», «Где звук живет?», «От слова к звукам» - раздаточный и иллюстративный материал «Играем и учимся», 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Т.С.Третьякова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Москва, «Просвещение», 1991.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Бажанова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Е.А.Дидактический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 по русскому языку «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АБВГДейка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Просвещение, 1991.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Филичева Т.Б., Каше Г.А. «Дидактический материал по исправлению недостатков речи у детей дошкольного возраста», Москва, «Просвещение», 1989.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Филичесва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Т.Б., Туманова Т.В. «Формирование звукопроизношения у дошкольников».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Волина В.В. «Учимся, играя» (Занимательное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азбуковедение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Веселая грамматика. </w:t>
      </w:r>
      <w:proofErr w:type="gram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гостях у слова.)</w:t>
      </w:r>
      <w:proofErr w:type="gramEnd"/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Богомолова А.И. «Нарушение произношения у детей».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Скворцова И.В. «Грамматика в картинках. Трудные звуки»: «Звук С», «Звуки З</w:t>
      </w:r>
      <w:proofErr w:type="gram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,З</w:t>
      </w:r>
      <w:proofErr w:type="gram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’, Ц», «Звуки Ж,Ш», «Звук Л№, «Звук Р».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Зуева Л.И. «Логопедия. Занимательные упражнения по развитию речи»: «Звуки Ш</w:t>
      </w:r>
      <w:proofErr w:type="gram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,Ж</w:t>
      </w:r>
      <w:proofErr w:type="gram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,Ч,Щ», «Звуки П,Б,Т,Д,К,Г,Х,В,Ф», «Звуки С,З,Ц», «Звуки Л,Р».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Успенский М.В., Успенская Л.П. «Учитесь правильно говорить» (1-2 том).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Шибаев А. «Язык родной, дружи со мной».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Анискевич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«Путешествие в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Хохотанию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Фомичёва М.В. «Воспитание у детей правильного произношения».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Парамонова Л.Г. «Говори и пиши правильно».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Максаков А.И. «Правильно ли говорит ваш ребёнок?».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Тоценко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Е.Д. «Воспитание у детей правильного произношения звуков раннего онтогенеза Т</w:t>
      </w:r>
      <w:proofErr w:type="gram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,Т</w:t>
      </w:r>
      <w:proofErr w:type="gram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’,Д,Д’».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Каше Г.А. «Исправление недостатков речи у детей».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Глинка Г.А. «Буду говорить, читать, писать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праивльно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Марцинкевич Г.Ф. «Обучение грамоте детей дошкольного возраста».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Кузнецова Е.В., Тихонова И.А. «Ступеньки к школе» (обучение грамоте детей с нарушениями речи).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Тимонен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Е.И. «Формирование лексико-грамматических навыков на занятиях по подготовке к обучению грамоте в условиях специальной группы детского сада для детей с тяжелыми нарушениями речи».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Тимонен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Е.И. «Формирование лексико-грамматических навыков на занятиях по подготовке к обучению грамоте в условиях специальной группы детского сада для детей с тяжелыми нарушениями речи».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Лопухина И.С. «Логопедия. 550 занимательных упражнений для развития речи».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Колесникова Е.В. «Развитие звукобуквенного анализа у дошкольников».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Хрестоматия по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логопеди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2-х томах.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Тимонен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Е.И.,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Туюлайнен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Е.Т. «Непрерывная система коррекции общего недоразвития речи в условиях специальной группы детского сада для детей с тяжелыми нарушениями речи».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Коробейникова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Т.В. «Планирование занятий по развитию речи».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Ткаченко Т.А. «Если дошкольник плохо говорит».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 «Словесные дидактические игры».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Швайко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Г.С. «Игры и игровые упражнения для развития речи».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Худенко Е., Шаховская С., Ткаченко Т. «Планы-конспекты логопедических занятий по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формирвоанию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связной устной речи у детей».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Ефименкова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Л.Н. «Коррекция устной и письменной речи учащихся начальных классов».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Светлова И.Е. «Развиваем устную речь».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Львов М.Р. «Школа творческого мышления».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Бурмаков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В.М. «Русский язык в рисунках».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Мировнова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С.А. «Развитие речи дошкольников на логопедических занятиях».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Елкина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«1000 загадок».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Скворцова И. «Логопедические игры».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Анискевич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С.С.,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Анискевич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Ю.О. «Путешествие в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Хохотанию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Гомзяк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О.С. «Говорим правильно».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Ткаченко Т.А. «Формирование и развитие связной речи у дошкольников 4-6 лет».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Кыласова Л.Е. «Развитие речи. Конспекты занятий для подготовительной группы» Издательство «Учитель», 2011.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Кузнецова Е.В. «Развитие и коррекция речи детей», М.: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Таорческий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«Сфера», 2004.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Вагина О.А. «Формирование лексико-грамматических средств языка у детей с ОНР», ИРО Липецкой </w:t>
      </w:r>
      <w:proofErr w:type="spellStart"/>
      <w:proofErr w:type="gram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</w:t>
      </w:r>
      <w:proofErr w:type="spellEnd"/>
      <w:proofErr w:type="gram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, 2007.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Смирнова Л.Н. «Логопедия в детском саду», Мозаика-синтез, 2004.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Ушакова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О.С.»Развитие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речи в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детскмо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саду», Изд. «Совершенство» Москва, 1999.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Гербова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В.»Развитие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речи в детском саду. Подготовительная группа», Мозаика-синтез, 2014.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Агронович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З.Е. «Сборник заданий в помощь логопедам и родителям», Детство-Пресс, 2003.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Алябьева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Е.А. «Нравственно-этические беседы и игры с дошкольниками» М: Издательство ТЦ «Сфера», 2003.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Князева О.Л. «Приобщение детей к истокам русской народной культуры».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Боровкова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Е.Б. «Формирование нравственного здоровья дошкольников».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Березин А. «Земля наша липецкая».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Шорыгина Т.А. «Нравственно-патриотическое воспитание».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Фёдорова Г.Н. «Развивающие задания и тесты для дошкольников».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Комарова Т.С.,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Л.В.Куцакова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Л.Ю.Павлова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«Трудовое воспитание в детском саду. Программа и методические рекомендации».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Яковлева Г.В. «Трудовое воспитание дошкольника: содержание, технологии, инструменты оценивания трудовых компетенций».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Деркунская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В.А.,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Гусарова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Т.Г.Методический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комплект программы «Детство», образовательная область «Безопасность».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Лыкова И.А. «Азбука безопасного общения и поведения».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Лыкова И.А. «Огонь – друг, огонь – враг».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Лыкова. И.А. «Дорожная азбука».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Лыкова И.А. «Опасные предметы, существа и явления».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Шипунова В.А «Детская безопасность».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Белая К.Ю. «Как обеспечить безопасность дошкольников».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Шорыгина Т.А. «Осторожные сказки».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Мулько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И.Ф.  «Развитие представлений о человеке».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Кондрыкинская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Л.А «Дошкольникам о защитниках Отечества».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Кондрыкинская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Л.А «С чего начинается Родина?»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Алёшина</w:t>
      </w:r>
      <w:proofErr w:type="gram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 «Ознакомление дошкольников с окружающим и социальной действительностью».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Кузнецова Е.В., Тихонова  И.А. «Развитие и коррекция речи детей 5-6 лет».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Шорыгина  Т.А. «Правила пожарной безопасности».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Иванова А.И.  «</w:t>
      </w:r>
      <w:proofErr w:type="gram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Естественно-научные</w:t>
      </w:r>
      <w:proofErr w:type="gram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наблюдения и эксперименты в детском саду».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Помораева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И.А. «Формирование элементарных математических представлений. Старшая группа». М.: Мозаик</w:t>
      </w:r>
      <w:proofErr w:type="gram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Синтез, 2014.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Помораева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И.А. «Формирование элементарных математических представлений. Подготовительная группа», М.: Мозаика-Синтез, 2014.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О.В., Рахманова Н.П., Щетинина В.В. «Неизведанное рядом», М</w:t>
      </w:r>
      <w:proofErr w:type="gram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:Т</w:t>
      </w:r>
      <w:proofErr w:type="gram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ворческий центр Сфера, 2010.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 «Творим, изменяем, преобразуем», М: Творческий центр Сфера, 2010.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 «Что было до…», М: Творческий центр Сфера, 2010.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 «Из чего сделаны предметы», М: Творческий центр Сфера, 2010.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Кравченко И.В., Долгова Т.Л. «Прогулки в детском саду».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 «Занятия по ознакомлению с окружающим миром в старшей группе детского сада», М.: Мозаика-Синтез, 2014.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 «Ознакомление с предметным и социальным окружением. Система работы в подготовительной к школе группе детского сада», М.: Мозаика-Синтез, 2014.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Волосовец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Т.В., Сазонова  С.Н. «Организация педагогического процесса в дошкольном образовательном учреждении компенсирующего вида».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Иванова А.И. «</w:t>
      </w:r>
      <w:proofErr w:type="gram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Естественно-научные</w:t>
      </w:r>
      <w:proofErr w:type="gram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наблюдения и эксперименты в детском саду. Человек». М.: Творческий центр «Сфера», 2007.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Мулько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И.Ф. «Развитие представлений о человеке в истории и культуре», М.: Творческий центр «Сфера», 2005.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 занятия с детьми 5-6 лет под ред. Парамоновой Л.А.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Волчкова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В.Н., Степанова Н.В. «Конспекты занятий в старшей группе детского сада. Экология».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Бондаренко Т.М. «Комплексные занятия в старшей группе детского сада».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Гризик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Т.И. «Познаю мир».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Волосовец</w:t>
      </w:r>
      <w:proofErr w:type="spellEnd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Т.В. «Организация педагогического процесса в дошкольном образовательном учреждении компенсирующего вида».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Лиштван</w:t>
      </w:r>
      <w:proofErr w:type="spellEnd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З.В. «Конструирование. Пособие для воспитателя детского сада».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Боготеева</w:t>
      </w:r>
      <w:proofErr w:type="spellEnd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З.А. «Чудесные поделки из бумаги», Просвещение, 1992.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Комарова Т.С. «</w:t>
      </w:r>
      <w:proofErr w:type="gramStart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</w:t>
      </w:r>
      <w:proofErr w:type="gramEnd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детском саду. Старшая группа», Мозаика-синтез, 2014.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Комарова Т.С. «</w:t>
      </w:r>
      <w:proofErr w:type="gramStart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</w:t>
      </w:r>
      <w:proofErr w:type="gramEnd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детском саду. Подготовительная группа», Мозаика-синтез, 2014.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Швайко</w:t>
      </w:r>
      <w:proofErr w:type="spellEnd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Г.С. «</w:t>
      </w:r>
      <w:proofErr w:type="gramStart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</w:t>
      </w:r>
      <w:proofErr w:type="gramEnd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детском саду. Подготовительная группа». Москва, </w:t>
      </w:r>
      <w:proofErr w:type="spellStart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Владос</w:t>
      </w:r>
      <w:proofErr w:type="spellEnd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2001 (программа, конспекты).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Швайко</w:t>
      </w:r>
      <w:proofErr w:type="spellEnd"/>
      <w:r w:rsidRPr="00294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Г.С.</w:t>
      </w:r>
      <w:proofErr w:type="gramStart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</w:t>
      </w:r>
      <w:proofErr w:type="gramEnd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детском саду. Старшая группа». Москва, </w:t>
      </w:r>
      <w:proofErr w:type="spellStart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Владос</w:t>
      </w:r>
      <w:proofErr w:type="spellEnd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2001 (программа, конспекты).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Николкина</w:t>
      </w:r>
      <w:proofErr w:type="spellEnd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Т.А. «ИЗО. Конспекты занятий в подготовительной группе», изд. «Учитель», 2007.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Ушакова О.С. «Развитие творчества дошкольников».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Малышева А., </w:t>
      </w:r>
      <w:proofErr w:type="spellStart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Н.Ермолаева</w:t>
      </w:r>
      <w:proofErr w:type="spellEnd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«Аппликация в детском саду», изд. «Академия развития», 2004.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Куцакова</w:t>
      </w:r>
      <w:proofErr w:type="spellEnd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Л.В. «Конструирование из строительного материала: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Старшая группа (5–6 лет)»</w:t>
      </w:r>
      <w:proofErr w:type="gramStart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.</w:t>
      </w:r>
      <w:proofErr w:type="gramEnd"/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Куцакова</w:t>
      </w:r>
      <w:proofErr w:type="spellEnd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Л. В. Конструирование из строительного материала: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Подготовительная группа (6–7 лет).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Пензулаева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И. Физическая культура в детском саду: Старшая группа (5-6 лет). М.: Мозаика-Синтез, 2010.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outlineLvl w:val="0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proofErr w:type="spellStart"/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Пензулаева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Л. И. Физическая культура в детском саду: Подготовительная группа (6-7 лет) М.: Мозаика-Синтез, 2010.</w:t>
      </w:r>
    </w:p>
    <w:p w:rsidR="00294352" w:rsidRPr="00294352" w:rsidRDefault="00294352" w:rsidP="002943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125.</w:t>
      </w: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О.Н.Арсеневская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«Система музыкально-оздоровительной работы в детском саду».  – Волгоград, издательство «Учитель», 2013.</w:t>
      </w:r>
    </w:p>
    <w:p w:rsidR="00294352" w:rsidRPr="00294352" w:rsidRDefault="00294352" w:rsidP="002943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126.</w:t>
      </w:r>
      <w:r w:rsidRPr="0029435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</w:t>
      </w: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Ю.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Картушина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Логоритмические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в детском саду. - М..: ТЦ Сфера, 2003.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294352">
        <w:rPr>
          <w:rFonts w:ascii="Times New Roman" w:eastAsia="Calibri" w:hAnsi="Times New Roman" w:cs="Times New Roman"/>
          <w:b/>
          <w:bCs/>
          <w:sz w:val="32"/>
          <w:szCs w:val="32"/>
        </w:rPr>
        <w:t>3.6.      Часть, формируемая участниками образовательных отношений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 xml:space="preserve"> Программа «Гармония» под редакцией Тарасовой.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</w:rPr>
        <w:t>•</w:t>
      </w:r>
      <w:r w:rsidRPr="00294352">
        <w:rPr>
          <w:rFonts w:ascii="Times New Roman" w:eastAsia="Calibri" w:hAnsi="Times New Roman" w:cs="Times New Roman"/>
        </w:rPr>
        <w:tab/>
      </w: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Особенности организации предметно-пространственной развивающей среды по видам музыкальной деятельности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Музыкальный зал в детском саду – это, как правило, самое большое, светлое и наилучшим образом оборудованное помещение, это визитная карточка детского сада. Здесь проходят не только занятия с детьми, но и всевозможные праздники, развлечения и другие мероприятия для детей, сотрудников и родителей. Поэтому здесь, как и в любом помещении детского сада, крайне актуальны требования СанПиНов и соблюдение правил противопожарной безопасности. Пространство музыкального зала условно разделяется на три зоны: рабочую, спокойную и активную.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Слушание музыки. Происходит во всех зонах музыкального зала. Примерное оборудование: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фортепиано, аккордеон, на котором исполняется музыкальное произведение;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репродукции картин или иллюстрации;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>набор детских музыкальных и шумовых инструментов;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мультимедийное оборудование;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разнообразные атрибуты для танцевально-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ритмических движений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(активное слушание в движении с соответствующими атрибутами – лентами, султанчиками, колокольчиками, платочками).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Развитие певческих способностей. Происходит в спокойной зоне, сидя на стульях или стоя возле инструмента. Исключается активное движение детей во время пения (бег, прыжки, подскоки).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Примерное оборудование и материал: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Разнообразный дидактический материал со знаками, условными изображениями;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легкие предметы (листочки из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органзы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, снежинки из салфеток, которые можно сдуть с ладошки);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предметы пальчикового театра для простой драматизации по тексту песни;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набор детских музыкальных или шумовых инструментов;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мультимедийное оборудование.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Музыкальное движение. Наиболее любимый детьми вид музыкальной деятельности. Происходит преимущественно в активной зоне.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Примерное оборудование: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игрушки для танца (например, танец с куклами);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атрибуты для создания сказочного игрового образа (муляжи морковок, султанчики, мишура);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предметы для музыкально-спортивных композиций (мячи, обручи);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мультимедийное оборудование.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Игра в оркестре на детских музыкальных инструментах. Происходит в спокойной и в активной зоне, сидя на стульях, стоя возле инструмента, двигаясь в танце или выполняя музыкально-ритмическое упражнение. Следует заметить, что музыкальные инструменты и музыкальные игрушки – не совсем одно и то же в условиях детского сада.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Примерное оборудование: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наборы музыкальных инструментов, соответствующих возрасту детей, в том числе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звуковысотные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>дидактический материал по теме «Инструменты симфонического оркестра», «Народные инструменты»;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мультимедийное оборудование (демонстрация различных инструментов и их звучания).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Учебно-методические пособия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К.В.Тарасова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Т.В.Нестеренко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Т.Г.Рубан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, Москва, 2000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Музыкальные центры в групповых комнатах;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i/>
          <w:iCs/>
          <w:sz w:val="36"/>
          <w:szCs w:val="36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36"/>
          <w:szCs w:val="36"/>
        </w:rPr>
        <w:t>Программа художественного воспитания, обучения и развития детей 2-7 лет «Цветные ладошки» под редакцией Лыковой</w:t>
      </w:r>
      <w:proofErr w:type="gramStart"/>
      <w:r w:rsidRPr="00294352">
        <w:rPr>
          <w:rFonts w:ascii="Times New Roman" w:eastAsia="Calibri" w:hAnsi="Times New Roman" w:cs="Times New Roman"/>
          <w:b/>
          <w:bCs/>
          <w:i/>
          <w:iCs/>
          <w:sz w:val="36"/>
          <w:szCs w:val="36"/>
        </w:rPr>
        <w:t xml:space="preserve"> .</w:t>
      </w:r>
      <w:proofErr w:type="gramEnd"/>
      <w:r w:rsidRPr="00294352">
        <w:rPr>
          <w:rFonts w:ascii="Times New Roman" w:eastAsia="Calibri" w:hAnsi="Times New Roman" w:cs="Times New Roman"/>
          <w:b/>
          <w:bCs/>
          <w:i/>
          <w:iCs/>
          <w:sz w:val="36"/>
          <w:szCs w:val="36"/>
        </w:rPr>
        <w:t xml:space="preserve">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Особенности организации предметно-пространственной развивающей среды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1.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 xml:space="preserve">Репродукции и предметы искусства, рекомендуемые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для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2.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Комплект художественных материалов, инструментов и оборудования: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Листы белой и тонированной бумаги в формате А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4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Альбомы для детского художественного творчества;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Белый и цветной картон;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Наборы цветной и бархатной бумаги;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Салфетки бумажные (белые и цветные);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Пластилин;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Кисти разных размеров;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Краски гуашевые;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Краски акварельные;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Цветные и простые карандаши;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Фломастеры;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Гелевые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ручки и краски;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Ножницы для детского творчества (с безопасными кончиками лезвий);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Клей, клеящие карандаши, клейстер;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>- Клеевые кисточки;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Стеки, зубочистки;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Губки и тряпочки;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Скотч.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Учебно-методические пособия: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Лыкова И.А. Программа художественного воспитания, обучения и развития детей 2-7 лет, М., Сфера, 2007.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Лыкова И.А. Изобразительная деятельность в детском саду. Ранний возраст, М., Сфера, 2007.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Лыкова И.А. Изобразительная деятельность в детском саду. Средняя группа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., 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>М., Сфера, 2009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- Лыкова И.А. Изобразительная деятельность в детском саду. Старшая группа,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М.Сфера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. 2009.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- Лыкова И.А. Изобразительная деятельность в детском саду. Подготовительная группа,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М.Сфера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. 2009.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-Лыкова И.А., Рыжова Н.А, Интеграция эстетического и экологического образования в детском саду, М., Цветной мир. 2012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- Лыкова И.А., Васюкова Н.Е.,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Изодеятельность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и детская литература, М., Сфера, 2009.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-Лыкова И.А., Художественный труд в детском саду.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Экопластика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., М., Сфера, 2010.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 Краткая  презентация Основной адаптированной образовательной программы дошкольного образования ДОУ   детского сада комбинированного вида № 113 г. Липецка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ОСНОВНАЯ АДАПТИРОВАННАЯ ПРОГРАММА ДОШКОЛЬНОГО ОБРАЗОВАНИЯ  КОРРЕКЦИОННО – РАЗВИВАЮЩЕЙ РАБОТЫ В ЛОГОПЕДИЧЕСКОЙ ГРУППЕ ДЛЯ ДЕТЕЙ С  ТЯЖЁЛЫМИ НАРУШЕНИЯМИ РЕЧИ (ОБЩИМ НЕДОРАЗВИТИЕМ РЕЧИ)  5-7 ЛЕТ разработана в соответствии </w:t>
      </w:r>
      <w:proofErr w:type="gramStart"/>
      <w:r w:rsidRPr="00294352">
        <w:rPr>
          <w:rFonts w:ascii="Times New Roman" w:eastAsia="Calibri" w:hAnsi="Times New Roman" w:cs="Times New Roman"/>
        </w:rPr>
        <w:t>с</w:t>
      </w:r>
      <w:proofErr w:type="gramEnd"/>
      <w:r w:rsidRPr="00294352">
        <w:rPr>
          <w:rFonts w:ascii="Times New Roman" w:eastAsia="Calibri" w:hAnsi="Times New Roman" w:cs="Times New Roman"/>
        </w:rPr>
        <w:t>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 Федеральным законом от 29 декабря 2012г. № 273-ФЗ «Об образовании в Российской Федерации»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 - «Федеральным государственным  образовательным стандартом  дошкольного образования». Приказ Министерства образования и науки Российской Федерации от 17 октября 2013 г. № 1155;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lastRenderedPageBreak/>
        <w:t xml:space="preserve"> - Постановлением Главного государственного санитарного врача Российской Федерации от 15.05. 2013 г. № 26 г. Москва «Об утверждении СанПиН 2.4.1.3049-13;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С учетом: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 - Примерной образовательной программой дошкольного образования «От рождения до школы» под редакцией Н.Е. </w:t>
      </w:r>
      <w:proofErr w:type="spellStart"/>
      <w:r w:rsidRPr="00294352">
        <w:rPr>
          <w:rFonts w:ascii="Times New Roman" w:eastAsia="Calibri" w:hAnsi="Times New Roman" w:cs="Times New Roman"/>
        </w:rPr>
        <w:t>Вераксы</w:t>
      </w:r>
      <w:proofErr w:type="spellEnd"/>
      <w:r w:rsidRPr="00294352">
        <w:rPr>
          <w:rFonts w:ascii="Times New Roman" w:eastAsia="Calibri" w:hAnsi="Times New Roman" w:cs="Times New Roman"/>
        </w:rPr>
        <w:t>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Специальных программ: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 «Программа логопедической работы  по преодолению общего недоразвития речи у детей» Т.Б. Филичева, Г.В. Чиркина;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- 2-х парциальных программ: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И парциальных программ: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•</w:t>
      </w:r>
      <w:r w:rsidRPr="00294352">
        <w:rPr>
          <w:rFonts w:ascii="Times New Roman" w:eastAsia="Calibri" w:hAnsi="Times New Roman" w:cs="Times New Roman"/>
        </w:rPr>
        <w:tab/>
        <w:t>«Гармония» под ред. К.В. Тарасовой,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•</w:t>
      </w:r>
      <w:r w:rsidRPr="00294352">
        <w:rPr>
          <w:rFonts w:ascii="Times New Roman" w:eastAsia="Calibri" w:hAnsi="Times New Roman" w:cs="Times New Roman"/>
        </w:rPr>
        <w:tab/>
        <w:t xml:space="preserve">Программа художественного воспитания, обучения и развития детей 2-7 лет «Цветные ладошки», под ред. </w:t>
      </w:r>
      <w:proofErr w:type="spellStart"/>
      <w:r w:rsidRPr="00294352">
        <w:rPr>
          <w:rFonts w:ascii="Times New Roman" w:eastAsia="Calibri" w:hAnsi="Times New Roman" w:cs="Times New Roman"/>
        </w:rPr>
        <w:t>И.А.Лыковой</w:t>
      </w:r>
      <w:proofErr w:type="spellEnd"/>
      <w:r w:rsidRPr="00294352">
        <w:rPr>
          <w:rFonts w:ascii="Times New Roman" w:eastAsia="Calibri" w:hAnsi="Times New Roman" w:cs="Times New Roman"/>
        </w:rPr>
        <w:t>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Цели Программы: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 Обеспечение государственных гарантий уровня и качества дошкольного образования.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-Сохранение единства образовательного пространства относительно уровня дошкольного образования.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 Обеспечение развития личности детей дошкольного возраста в различных видах общения и деятельности   с учетом их возрастных, индивидуальных, психологических и физиологических особенностей.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- Создание условий для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Pr="00294352">
        <w:rPr>
          <w:rFonts w:ascii="Times New Roman" w:eastAsia="Calibri" w:hAnsi="Times New Roman" w:cs="Times New Roman"/>
        </w:rPr>
        <w:t>со</w:t>
      </w:r>
      <w:proofErr w:type="gramEnd"/>
      <w:r w:rsidRPr="00294352">
        <w:rPr>
          <w:rFonts w:ascii="Times New Roman" w:eastAsia="Calibri" w:hAnsi="Times New Roman" w:cs="Times New Roman"/>
        </w:rPr>
        <w:t xml:space="preserve"> взрослыми и сверстниками и соответствующим возрасту видам деятельности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 Повышение социального статуса дошкольного образования.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Задачи: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 охрана и укрепление физического и психического здоровья детей, в том числе их эмоционального благополучия;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 обеспечение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-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</w:t>
      </w:r>
      <w:r w:rsidRPr="00294352">
        <w:rPr>
          <w:rFonts w:ascii="Times New Roman" w:eastAsia="Calibri" w:hAnsi="Times New Roman" w:cs="Times New Roman"/>
        </w:rPr>
        <w:lastRenderedPageBreak/>
        <w:t>потенциала каждого ребенка как субъекта отношений с самим собой, другими детьми, взрослыми и миром;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 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     В ДОУ функционируют 2 группы компенсирующей направленности для детей старшего дошкольного возраста (5 – 7 лет), имеющих заключение ПМПК – тяжелое нарушение речи, общее недоразвитие речи. Коррекционная работа с детьми осуществляется в течение двух лет:  1-ый год обучения – старшая группа (5 – 6 лет), 2-ой год обучения – подготовительная группа (6 – 7 лет).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     ОСНОВНАЯ АДАПТИРОВАННАЯ ПРОГРАММА ДОШКОЛЬНОГО ОБРАЗОВАНИЯ  КОРРЕКЦИОННО – РАЗВИВАЮЩЕЙ РАБОТЫ В ЛОГОПЕДИЧЕСКОЙ ГРУППЕ ДЛЯ ДЕТЕЙ С  ТЯЖЁЛЫМИ НАРУШЕНИЯМИ РЕЧИ (ОБЩИМ НЕДОРАЗВИТИЕМ РЕЧИ)  5-7 ЛЕТ МУНИЦИПАЛЬНОГО ДОШКОЛЬНОГО ОБРАЗОВАТЕЛЬНОГО УЧРЕЖДЕНИЯ ДЕТСКОГО САДА КОМБИНИРОВАННОГО ВИДА № 43 г. ЛИПЕЦКА состоит из трех разделов: целевой, содержательный и организационный.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     Целевой раздел включает в себя: пояснительную записку, цели, задачи программы, принципы и подходы к ее формированию, характеристики, значимые для разработки программы, в </w:t>
      </w:r>
      <w:proofErr w:type="spellStart"/>
      <w:r w:rsidRPr="00294352">
        <w:rPr>
          <w:rFonts w:ascii="Times New Roman" w:eastAsia="Calibri" w:hAnsi="Times New Roman" w:cs="Times New Roman"/>
        </w:rPr>
        <w:t>т.ч</w:t>
      </w:r>
      <w:proofErr w:type="spellEnd"/>
      <w:r w:rsidRPr="00294352">
        <w:rPr>
          <w:rFonts w:ascii="Times New Roman" w:eastAsia="Calibri" w:hAnsi="Times New Roman" w:cs="Times New Roman"/>
        </w:rPr>
        <w:t>. характеристики особенностей развития детей   дошкольного возраста с ОНР, а также планируемые результаты освоения программы (в виде целевых ориентиров).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     Содержательный раздел представляет общее содержание Программы, обеспечивающий полноценное развитие детей, </w:t>
      </w:r>
      <w:proofErr w:type="gramStart"/>
      <w:r w:rsidRPr="00294352">
        <w:rPr>
          <w:rFonts w:ascii="Times New Roman" w:eastAsia="Calibri" w:hAnsi="Times New Roman" w:cs="Times New Roman"/>
        </w:rPr>
        <w:t>в</w:t>
      </w:r>
      <w:proofErr w:type="gramEnd"/>
      <w:r w:rsidRPr="00294352">
        <w:rPr>
          <w:rFonts w:ascii="Times New Roman" w:eastAsia="Calibri" w:hAnsi="Times New Roman" w:cs="Times New Roman"/>
        </w:rPr>
        <w:t xml:space="preserve"> который входит: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 - описание образовательной деятельности в ДОУ в соответствии с направлениями развития ребенка, представленными в пяти образовательных областях;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 - описание вариативных форм, способов, методов и средств реализации с учетом возрастных особенностей;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 - описание образовательной деятельности по профессиональной коррекции детей с ОВЗ.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     Так же в содержательном разделе </w:t>
      </w:r>
      <w:proofErr w:type="gramStart"/>
      <w:r w:rsidRPr="00294352">
        <w:rPr>
          <w:rFonts w:ascii="Times New Roman" w:eastAsia="Calibri" w:hAnsi="Times New Roman" w:cs="Times New Roman"/>
        </w:rPr>
        <w:t>представлены</w:t>
      </w:r>
      <w:proofErr w:type="gramEnd"/>
      <w:r w:rsidRPr="00294352">
        <w:rPr>
          <w:rFonts w:ascii="Times New Roman" w:eastAsia="Calibri" w:hAnsi="Times New Roman" w:cs="Times New Roman"/>
        </w:rPr>
        <w:t>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-особенности взаимодействия педагогического коллектива с семьями воспитанников.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     Организационный  раздел содержит описание материально-технического обеспечения Программы, обеспечение методическими материалами и средствами обучения и воспитания, распорядок и режим дня, особенности традиционных событий, праздников, мероприятий, особенности организации предметно-пространственной среды.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lastRenderedPageBreak/>
        <w:t xml:space="preserve">    В этот раздел входит перечень необходимых материалов для организации коррекционной работы для получения образования детьми с ОНР. В данном направлении используются специальные методические пособия и дидактические материалы.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Необходимость и важность взаимодействия ДОУ и семьи очевидны. Социально – психологическая защищенность, успешность достижений ребенка зависит от того, кто и как влияет на его развитие. Большую часть времени ребенок проводит в детском саду и дома, поэтому важно, чтобы воздействия педагогов и родителей не противоречили друг другу, а положительно и активно воспринимались ребенком. Это осуществимо, если педагоги и родители станут союзниками и единомышленниками, заинтересованно и согласованно будут решать проблемы воспитания.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Для успешного взаимодействия с родителями детей, посещающих коррекционную подготовительную к школе группу, сотрудниками нашего детского сада выбраны следующие направления работы: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1. Формирование у родителей установки на сотрудничество с педагогами ДОУ.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2. Помощь в адекватной оценке возможностей ребенка.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3. Повышение педагогической компетентности родителей: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•</w:t>
      </w:r>
      <w:r w:rsidRPr="00294352">
        <w:rPr>
          <w:rFonts w:ascii="Times New Roman" w:eastAsia="Calibri" w:hAnsi="Times New Roman" w:cs="Times New Roman"/>
        </w:rPr>
        <w:tab/>
        <w:t>обучение родителей специальным коррекционным и методическим приемам, необходимым для проведения занятий с ребенком дома;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•</w:t>
      </w:r>
      <w:r w:rsidRPr="00294352">
        <w:rPr>
          <w:rFonts w:ascii="Times New Roman" w:eastAsia="Calibri" w:hAnsi="Times New Roman" w:cs="Times New Roman"/>
        </w:rPr>
        <w:tab/>
        <w:t>обучение родителей специальным воспитательным приемам, необходимым для коррекции личности ребенка.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4. За основу своей деятельности взяли следующие виды организации работы с семьей: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•</w:t>
      </w:r>
      <w:r w:rsidRPr="00294352">
        <w:rPr>
          <w:rFonts w:ascii="Times New Roman" w:eastAsia="Calibri" w:hAnsi="Times New Roman" w:cs="Times New Roman"/>
        </w:rPr>
        <w:tab/>
        <w:t>консультационно-рекомендательная;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•</w:t>
      </w:r>
      <w:r w:rsidRPr="00294352">
        <w:rPr>
          <w:rFonts w:ascii="Times New Roman" w:eastAsia="Calibri" w:hAnsi="Times New Roman" w:cs="Times New Roman"/>
        </w:rPr>
        <w:tab/>
        <w:t>организационно-просветительная;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•</w:t>
      </w:r>
      <w:r w:rsidRPr="00294352">
        <w:rPr>
          <w:rFonts w:ascii="Times New Roman" w:eastAsia="Calibri" w:hAnsi="Times New Roman" w:cs="Times New Roman"/>
        </w:rPr>
        <w:tab/>
        <w:t>практические занятия для родителей;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•</w:t>
      </w:r>
      <w:r w:rsidRPr="00294352">
        <w:rPr>
          <w:rFonts w:ascii="Times New Roman" w:eastAsia="Calibri" w:hAnsi="Times New Roman" w:cs="Times New Roman"/>
        </w:rPr>
        <w:tab/>
        <w:t>индивидуальные занятия с родителями и их детьми.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В своей практике мы используем разнообразные формы как в индивидуальной работе с родителями, так и в работе с родительской группой.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Формы взаимодействия сотрудников детского сада с родителями - это способы организации их совместной деятельности и общения.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Формы индивидуальной работы с родителями.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1.</w:t>
      </w:r>
      <w:r w:rsidRPr="00294352">
        <w:rPr>
          <w:rFonts w:ascii="Times New Roman" w:eastAsia="Calibri" w:hAnsi="Times New Roman" w:cs="Times New Roman"/>
        </w:rPr>
        <w:tab/>
        <w:t>Демонстрация родителям приемов работы с ребенком с целью привлечения их к учебному процессу.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2.</w:t>
      </w:r>
      <w:r w:rsidRPr="00294352">
        <w:rPr>
          <w:rFonts w:ascii="Times New Roman" w:eastAsia="Calibri" w:hAnsi="Times New Roman" w:cs="Times New Roman"/>
        </w:rPr>
        <w:tab/>
        <w:t>Наблюдение родителей за ребенком на занятиях специалистов с целью формирования навыков сотрудничества при организации совместной деятельности.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3.</w:t>
      </w:r>
      <w:r w:rsidRPr="00294352">
        <w:rPr>
          <w:rFonts w:ascii="Times New Roman" w:eastAsia="Calibri" w:hAnsi="Times New Roman" w:cs="Times New Roman"/>
        </w:rPr>
        <w:tab/>
        <w:t>Выполнение домашних рекомендаций родителями вместе со своими детьми с целью отработки дома пройденного материала.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4.</w:t>
      </w:r>
      <w:r w:rsidRPr="00294352">
        <w:rPr>
          <w:rFonts w:ascii="Times New Roman" w:eastAsia="Calibri" w:hAnsi="Times New Roman" w:cs="Times New Roman"/>
        </w:rPr>
        <w:tab/>
        <w:t>Рекомендации родителям по изучению специальной литературы с целью повышения педагогической компетентности.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Индивидуальная работа с родителями служит основой установления личного контакта между педагогом и родителем, а также психологически подготавливает родителей </w:t>
      </w:r>
      <w:proofErr w:type="gramStart"/>
      <w:r w:rsidRPr="00294352">
        <w:rPr>
          <w:rFonts w:ascii="Times New Roman" w:eastAsia="Calibri" w:hAnsi="Times New Roman" w:cs="Times New Roman"/>
        </w:rPr>
        <w:t>к</w:t>
      </w:r>
      <w:proofErr w:type="gramEnd"/>
      <w:r w:rsidRPr="00294352">
        <w:rPr>
          <w:rFonts w:ascii="Times New Roman" w:eastAsia="Calibri" w:hAnsi="Times New Roman" w:cs="Times New Roman"/>
        </w:rPr>
        <w:t xml:space="preserve"> выпускной ПМПК.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Формы работы с родительской группой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1. Информационно-просветительная работа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lastRenderedPageBreak/>
        <w:t xml:space="preserve">2. Участие родителей в тематических родительских собраниях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3. Совместное проведение досугов (праздников, развлечений, спортивных мероприятий).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6. Организация работы клуба “Заботливые родители”.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3E69F1" w:rsidRDefault="003E69F1"/>
    <w:sectPr w:rsidR="003E69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43A7628"/>
    <w:lvl w:ilvl="0">
      <w:numFmt w:val="bullet"/>
      <w:pStyle w:val="a"/>
      <w:lvlText w:val="*"/>
      <w:lvlJc w:val="left"/>
      <w:pPr>
        <w:ind w:left="0" w:firstLine="0"/>
      </w:pPr>
    </w:lvl>
  </w:abstractNum>
  <w:abstractNum w:abstractNumId="1">
    <w:nsid w:val="15274035"/>
    <w:multiLevelType w:val="hybridMultilevel"/>
    <w:tmpl w:val="09AC84D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">
    <w:nsid w:val="39F8253E"/>
    <w:multiLevelType w:val="hybridMultilevel"/>
    <w:tmpl w:val="DB32C36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">
    <w:nsid w:val="3C7D54B5"/>
    <w:multiLevelType w:val="hybridMultilevel"/>
    <w:tmpl w:val="53DC98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13C3107"/>
    <w:multiLevelType w:val="multilevel"/>
    <w:tmpl w:val="E94A5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56B2204"/>
    <w:multiLevelType w:val="multilevel"/>
    <w:tmpl w:val="61AED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5B150669"/>
    <w:multiLevelType w:val="hybridMultilevel"/>
    <w:tmpl w:val="34342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  <w:lvlOverride w:ilvl="0">
      <w:lvl w:ilvl="0">
        <w:numFmt w:val="bullet"/>
        <w:pStyle w:val="a"/>
        <w:lvlText w:val="•"/>
        <w:legacy w:legacy="1" w:legacySpace="0" w:legacyIndent="16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  <w:lvlOverride w:ilvl="0">
      <w:lvl w:ilvl="0">
        <w:numFmt w:val="bullet"/>
        <w:pStyle w:val="a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0AE"/>
    <w:rsid w:val="00294352"/>
    <w:rsid w:val="003E69F1"/>
    <w:rsid w:val="00E43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9"/>
    <w:qFormat/>
    <w:rsid w:val="00294352"/>
    <w:pPr>
      <w:keepNext/>
      <w:keepLines/>
      <w:spacing w:before="240" w:after="0" w:line="240" w:lineRule="auto"/>
      <w:outlineLvl w:val="0"/>
    </w:pPr>
    <w:rPr>
      <w:rFonts w:ascii="Calibri Light" w:eastAsia="Times New Roman" w:hAnsi="Calibri Light" w:cs="Calibri Light"/>
      <w:color w:val="2E74B5"/>
      <w:sz w:val="32"/>
      <w:szCs w:val="3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294352"/>
    <w:rPr>
      <w:rFonts w:ascii="Calibri Light" w:eastAsia="Times New Roman" w:hAnsi="Calibri Light" w:cs="Calibri Light"/>
      <w:color w:val="2E74B5"/>
      <w:sz w:val="32"/>
      <w:szCs w:val="32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294352"/>
  </w:style>
  <w:style w:type="paragraph" w:styleId="a4">
    <w:name w:val="Normal (Web)"/>
    <w:basedOn w:val="a0"/>
    <w:uiPriority w:val="99"/>
    <w:unhideWhenUsed/>
    <w:rsid w:val="00294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0"/>
    <w:link w:val="a6"/>
    <w:uiPriority w:val="99"/>
    <w:semiHidden/>
    <w:unhideWhenUsed/>
    <w:rsid w:val="00294352"/>
    <w:pPr>
      <w:tabs>
        <w:tab w:val="center" w:pos="4677"/>
        <w:tab w:val="right" w:pos="9355"/>
      </w:tabs>
      <w:spacing w:after="160" w:line="256" w:lineRule="auto"/>
    </w:pPr>
    <w:rPr>
      <w:rFonts w:ascii="Calibri" w:eastAsia="Calibri" w:hAnsi="Calibri" w:cs="Calibri"/>
    </w:rPr>
  </w:style>
  <w:style w:type="character" w:customStyle="1" w:styleId="a6">
    <w:name w:val="Нижний колонтитул Знак"/>
    <w:basedOn w:val="a1"/>
    <w:link w:val="a5"/>
    <w:uiPriority w:val="99"/>
    <w:semiHidden/>
    <w:rsid w:val="00294352"/>
    <w:rPr>
      <w:rFonts w:ascii="Calibri" w:eastAsia="Calibri" w:hAnsi="Calibri" w:cs="Calibri"/>
    </w:rPr>
  </w:style>
  <w:style w:type="paragraph" w:styleId="a7">
    <w:name w:val="Balloon Text"/>
    <w:basedOn w:val="a0"/>
    <w:link w:val="a8"/>
    <w:uiPriority w:val="99"/>
    <w:semiHidden/>
    <w:unhideWhenUsed/>
    <w:rsid w:val="00294352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294352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0"/>
    <w:uiPriority w:val="99"/>
    <w:qFormat/>
    <w:rsid w:val="0029435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 Знак"/>
    <w:basedOn w:val="a0"/>
    <w:uiPriority w:val="99"/>
    <w:rsid w:val="00294352"/>
    <w:pPr>
      <w:tabs>
        <w:tab w:val="num" w:pos="72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">
    <w:name w:val="Обычный+ 14 пт"/>
    <w:aliases w:val="Черный"/>
    <w:basedOn w:val="1"/>
    <w:uiPriority w:val="99"/>
    <w:rsid w:val="00294352"/>
    <w:pPr>
      <w:keepNext w:val="0"/>
      <w:keepLines w:val="0"/>
      <w:spacing w:before="100" w:beforeAutospacing="1" w:after="100" w:afterAutospacing="1"/>
      <w:jc w:val="both"/>
    </w:pPr>
    <w:rPr>
      <w:rFonts w:ascii="Times New Roman" w:eastAsia="Calibri" w:hAnsi="Times New Roman" w:cs="Times New Roman"/>
      <w:color w:val="000000"/>
      <w:sz w:val="28"/>
      <w:szCs w:val="28"/>
    </w:rPr>
  </w:style>
  <w:style w:type="paragraph" w:customStyle="1" w:styleId="Default">
    <w:name w:val="Default"/>
    <w:uiPriority w:val="99"/>
    <w:rsid w:val="0029435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ListParagraph1">
    <w:name w:val="List Paragraph1"/>
    <w:basedOn w:val="a0"/>
    <w:uiPriority w:val="99"/>
    <w:rsid w:val="00294352"/>
    <w:pPr>
      <w:spacing w:after="0" w:line="240" w:lineRule="auto"/>
      <w:ind w:left="720" w:firstLine="567"/>
    </w:pPr>
    <w:rPr>
      <w:rFonts w:ascii="Arial" w:eastAsia="Calibri" w:hAnsi="Arial" w:cs="Arial"/>
      <w:lang w:eastAsia="ru-RU"/>
    </w:rPr>
  </w:style>
  <w:style w:type="paragraph" w:customStyle="1" w:styleId="a">
    <w:name w:val="госы"/>
    <w:basedOn w:val="a0"/>
    <w:uiPriority w:val="99"/>
    <w:rsid w:val="00294352"/>
    <w:pPr>
      <w:widowControl w:val="0"/>
      <w:numPr>
        <w:numId w:val="1"/>
      </w:numPr>
      <w:shd w:val="clear" w:color="auto" w:fill="FFFFFF"/>
      <w:tabs>
        <w:tab w:val="left" w:pos="241"/>
        <w:tab w:val="left" w:pos="8820"/>
      </w:tabs>
      <w:autoSpaceDE w:val="0"/>
      <w:autoSpaceDN w:val="0"/>
      <w:adjustRightInd w:val="0"/>
      <w:spacing w:before="16" w:after="0" w:line="240" w:lineRule="auto"/>
      <w:jc w:val="both"/>
    </w:pPr>
    <w:rPr>
      <w:rFonts w:ascii="Times New Roman" w:eastAsia="Calibri" w:hAnsi="Times New Roman" w:cs="Times New Roman"/>
      <w:spacing w:val="-3"/>
      <w:sz w:val="16"/>
      <w:szCs w:val="16"/>
      <w:lang w:eastAsia="ru-RU"/>
    </w:rPr>
  </w:style>
  <w:style w:type="character" w:customStyle="1" w:styleId="apple-converted-space">
    <w:name w:val="apple-converted-space"/>
    <w:basedOn w:val="a1"/>
    <w:uiPriority w:val="99"/>
    <w:rsid w:val="002943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9"/>
    <w:qFormat/>
    <w:rsid w:val="00294352"/>
    <w:pPr>
      <w:keepNext/>
      <w:keepLines/>
      <w:spacing w:before="240" w:after="0" w:line="240" w:lineRule="auto"/>
      <w:outlineLvl w:val="0"/>
    </w:pPr>
    <w:rPr>
      <w:rFonts w:ascii="Calibri Light" w:eastAsia="Times New Roman" w:hAnsi="Calibri Light" w:cs="Calibri Light"/>
      <w:color w:val="2E74B5"/>
      <w:sz w:val="32"/>
      <w:szCs w:val="3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294352"/>
    <w:rPr>
      <w:rFonts w:ascii="Calibri Light" w:eastAsia="Times New Roman" w:hAnsi="Calibri Light" w:cs="Calibri Light"/>
      <w:color w:val="2E74B5"/>
      <w:sz w:val="32"/>
      <w:szCs w:val="32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294352"/>
  </w:style>
  <w:style w:type="paragraph" w:styleId="a4">
    <w:name w:val="Normal (Web)"/>
    <w:basedOn w:val="a0"/>
    <w:uiPriority w:val="99"/>
    <w:unhideWhenUsed/>
    <w:rsid w:val="00294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0"/>
    <w:link w:val="a6"/>
    <w:uiPriority w:val="99"/>
    <w:semiHidden/>
    <w:unhideWhenUsed/>
    <w:rsid w:val="00294352"/>
    <w:pPr>
      <w:tabs>
        <w:tab w:val="center" w:pos="4677"/>
        <w:tab w:val="right" w:pos="9355"/>
      </w:tabs>
      <w:spacing w:after="160" w:line="256" w:lineRule="auto"/>
    </w:pPr>
    <w:rPr>
      <w:rFonts w:ascii="Calibri" w:eastAsia="Calibri" w:hAnsi="Calibri" w:cs="Calibri"/>
    </w:rPr>
  </w:style>
  <w:style w:type="character" w:customStyle="1" w:styleId="a6">
    <w:name w:val="Нижний колонтитул Знак"/>
    <w:basedOn w:val="a1"/>
    <w:link w:val="a5"/>
    <w:uiPriority w:val="99"/>
    <w:semiHidden/>
    <w:rsid w:val="00294352"/>
    <w:rPr>
      <w:rFonts w:ascii="Calibri" w:eastAsia="Calibri" w:hAnsi="Calibri" w:cs="Calibri"/>
    </w:rPr>
  </w:style>
  <w:style w:type="paragraph" w:styleId="a7">
    <w:name w:val="Balloon Text"/>
    <w:basedOn w:val="a0"/>
    <w:link w:val="a8"/>
    <w:uiPriority w:val="99"/>
    <w:semiHidden/>
    <w:unhideWhenUsed/>
    <w:rsid w:val="00294352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294352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0"/>
    <w:uiPriority w:val="99"/>
    <w:qFormat/>
    <w:rsid w:val="0029435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 Знак"/>
    <w:basedOn w:val="a0"/>
    <w:uiPriority w:val="99"/>
    <w:rsid w:val="00294352"/>
    <w:pPr>
      <w:tabs>
        <w:tab w:val="num" w:pos="72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">
    <w:name w:val="Обычный+ 14 пт"/>
    <w:aliases w:val="Черный"/>
    <w:basedOn w:val="1"/>
    <w:uiPriority w:val="99"/>
    <w:rsid w:val="00294352"/>
    <w:pPr>
      <w:keepNext w:val="0"/>
      <w:keepLines w:val="0"/>
      <w:spacing w:before="100" w:beforeAutospacing="1" w:after="100" w:afterAutospacing="1"/>
      <w:jc w:val="both"/>
    </w:pPr>
    <w:rPr>
      <w:rFonts w:ascii="Times New Roman" w:eastAsia="Calibri" w:hAnsi="Times New Roman" w:cs="Times New Roman"/>
      <w:color w:val="000000"/>
      <w:sz w:val="28"/>
      <w:szCs w:val="28"/>
    </w:rPr>
  </w:style>
  <w:style w:type="paragraph" w:customStyle="1" w:styleId="Default">
    <w:name w:val="Default"/>
    <w:uiPriority w:val="99"/>
    <w:rsid w:val="0029435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ListParagraph1">
    <w:name w:val="List Paragraph1"/>
    <w:basedOn w:val="a0"/>
    <w:uiPriority w:val="99"/>
    <w:rsid w:val="00294352"/>
    <w:pPr>
      <w:spacing w:after="0" w:line="240" w:lineRule="auto"/>
      <w:ind w:left="720" w:firstLine="567"/>
    </w:pPr>
    <w:rPr>
      <w:rFonts w:ascii="Arial" w:eastAsia="Calibri" w:hAnsi="Arial" w:cs="Arial"/>
      <w:lang w:eastAsia="ru-RU"/>
    </w:rPr>
  </w:style>
  <w:style w:type="paragraph" w:customStyle="1" w:styleId="a">
    <w:name w:val="госы"/>
    <w:basedOn w:val="a0"/>
    <w:uiPriority w:val="99"/>
    <w:rsid w:val="00294352"/>
    <w:pPr>
      <w:widowControl w:val="0"/>
      <w:numPr>
        <w:numId w:val="1"/>
      </w:numPr>
      <w:shd w:val="clear" w:color="auto" w:fill="FFFFFF"/>
      <w:tabs>
        <w:tab w:val="left" w:pos="241"/>
        <w:tab w:val="left" w:pos="8820"/>
      </w:tabs>
      <w:autoSpaceDE w:val="0"/>
      <w:autoSpaceDN w:val="0"/>
      <w:adjustRightInd w:val="0"/>
      <w:spacing w:before="16" w:after="0" w:line="240" w:lineRule="auto"/>
      <w:jc w:val="both"/>
    </w:pPr>
    <w:rPr>
      <w:rFonts w:ascii="Times New Roman" w:eastAsia="Calibri" w:hAnsi="Times New Roman" w:cs="Times New Roman"/>
      <w:spacing w:val="-3"/>
      <w:sz w:val="16"/>
      <w:szCs w:val="16"/>
      <w:lang w:eastAsia="ru-RU"/>
    </w:rPr>
  </w:style>
  <w:style w:type="character" w:customStyle="1" w:styleId="apple-converted-space">
    <w:name w:val="apple-converted-space"/>
    <w:basedOn w:val="a1"/>
    <w:uiPriority w:val="99"/>
    <w:rsid w:val="002943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1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76</Pages>
  <Words>20187</Words>
  <Characters>115070</Characters>
  <Application>Microsoft Office Word</Application>
  <DocSecurity>0</DocSecurity>
  <Lines>958</Lines>
  <Paragraphs>269</Paragraphs>
  <ScaleCrop>false</ScaleCrop>
  <Company/>
  <LinksUpToDate>false</LinksUpToDate>
  <CharactersWithSpaces>134988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2018-09-03T07:18:00Z</dcterms:created>
  <dcterms:modified xsi:type="dcterms:W3CDTF">2018-09-03T07:19:00Z</dcterms:modified>
</cp:coreProperties>
</file>